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F8" w:rsidRPr="00066AB3" w:rsidRDefault="00DD6524" w:rsidP="00D1522E">
      <w:pPr>
        <w:bidi/>
        <w:jc w:val="center"/>
        <w:rPr>
          <w:rFonts w:cs="B Titr"/>
          <w:rtl/>
        </w:rPr>
      </w:pPr>
      <w:r w:rsidRPr="00066AB3">
        <w:rPr>
          <w:rFonts w:cs="B Titr" w:hint="cs"/>
          <w:rtl/>
        </w:rPr>
        <w:t>«</w:t>
      </w:r>
      <w:r w:rsidR="00DA1226" w:rsidRPr="00066AB3">
        <w:rPr>
          <w:rFonts w:cs="B Titr" w:hint="cs"/>
          <w:rtl/>
        </w:rPr>
        <w:t xml:space="preserve"> </w:t>
      </w:r>
      <w:r w:rsidR="00D1522E">
        <w:rPr>
          <w:rFonts w:cs="B Titr" w:hint="cs"/>
          <w:rtl/>
        </w:rPr>
        <w:t>خلاصه اطلاعات</w:t>
      </w:r>
      <w:r w:rsidR="005375B3" w:rsidRPr="00066AB3">
        <w:rPr>
          <w:rFonts w:cs="B Titr" w:hint="cs"/>
          <w:rtl/>
        </w:rPr>
        <w:t xml:space="preserve"> پروژه پیشنهادی</w:t>
      </w:r>
      <w:r w:rsidR="00066AB3">
        <w:rPr>
          <w:rFonts w:cs="B Titr" w:hint="cs"/>
          <w:rtl/>
        </w:rPr>
        <w:t xml:space="preserve"> </w:t>
      </w:r>
      <w:r w:rsidR="00066AB3" w:rsidRPr="00066AB3">
        <w:rPr>
          <w:rFonts w:cs="B Titr" w:hint="cs"/>
          <w:rtl/>
        </w:rPr>
        <w:t>بازار بهینه</w:t>
      </w:r>
      <w:r w:rsidR="00066AB3" w:rsidRPr="00066AB3">
        <w:rPr>
          <w:rFonts w:cs="B Titr"/>
          <w:rtl/>
        </w:rPr>
        <w:softHyphen/>
      </w:r>
      <w:r w:rsidR="00066AB3" w:rsidRPr="00066AB3">
        <w:rPr>
          <w:rFonts w:cs="B Titr" w:hint="cs"/>
          <w:rtl/>
        </w:rPr>
        <w:t>سازی انرژی و محیط زیست</w:t>
      </w:r>
      <w:r w:rsidR="00DA1226" w:rsidRPr="00066AB3">
        <w:rPr>
          <w:rFonts w:cs="B Titr" w:hint="cs"/>
          <w:rtl/>
        </w:rPr>
        <w:t xml:space="preserve"> »</w:t>
      </w:r>
    </w:p>
    <w:tbl>
      <w:tblPr>
        <w:bidiVisual/>
        <w:tblW w:w="9741" w:type="dxa"/>
        <w:jc w:val="center"/>
        <w:tblLook w:val="0000" w:firstRow="0" w:lastRow="0" w:firstColumn="0" w:lastColumn="0" w:noHBand="0" w:noVBand="0"/>
      </w:tblPr>
      <w:tblGrid>
        <w:gridCol w:w="9841"/>
      </w:tblGrid>
      <w:tr w:rsidR="008261EB" w:rsidTr="00C82D0A">
        <w:trPr>
          <w:trHeight w:val="11912"/>
          <w:jc w:val="center"/>
        </w:trPr>
        <w:tc>
          <w:tcPr>
            <w:tcW w:w="9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Y="159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6"/>
            </w:tblGrid>
            <w:tr w:rsidR="0016433D" w:rsidRPr="004C2830" w:rsidTr="004C2830">
              <w:trPr>
                <w:trHeight w:val="266"/>
              </w:trPr>
              <w:tc>
                <w:tcPr>
                  <w:tcW w:w="296" w:type="dxa"/>
                </w:tcPr>
                <w:p w:rsidR="0016433D" w:rsidRPr="004C2830" w:rsidRDefault="0016433D" w:rsidP="004C2830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4C2830">
                    <w:rPr>
                      <w:rFonts w:cs="B Titr" w:hint="cs"/>
                      <w:sz w:val="16"/>
                      <w:szCs w:val="16"/>
                      <w:rtl/>
                    </w:rPr>
                    <w:t>1</w:t>
                  </w:r>
                </w:p>
              </w:tc>
            </w:tr>
          </w:tbl>
          <w:p w:rsidR="00374AC8" w:rsidRDefault="005375B3" w:rsidP="00374AC8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EA55FD">
              <w:rPr>
                <w:rFonts w:cs="B Titr" w:hint="cs"/>
                <w:sz w:val="20"/>
                <w:szCs w:val="20"/>
                <w:rtl/>
              </w:rPr>
              <w:t xml:space="preserve">عنــوان پــروژه </w:t>
            </w:r>
            <w:r w:rsidR="008261EB" w:rsidRPr="00EA55FD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E44FE5" w:rsidRPr="008E7912" w:rsidRDefault="00345BF9" w:rsidP="00D665C2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8E7912">
              <w:rPr>
                <w:rFonts w:cs="B Titr" w:hint="cs"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2757AF" wp14:editId="505B8281">
                      <wp:simplePos x="0" y="0"/>
                      <wp:positionH relativeFrom="column">
                        <wp:posOffset>3511412</wp:posOffset>
                      </wp:positionH>
                      <wp:positionV relativeFrom="paragraph">
                        <wp:posOffset>30812</wp:posOffset>
                      </wp:positionV>
                      <wp:extent cx="135172" cy="143124"/>
                      <wp:effectExtent l="0" t="0" r="1778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4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1E7F8" id="Rectangle 4" o:spid="_x0000_s1026" style="position:absolute;margin-left:276.5pt;margin-top:2.45pt;width:10.6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" filled="f" strokecolor="black [3213]" strokeweight="1pt"/>
                  </w:pict>
                </mc:Fallback>
              </mc:AlternateContent>
            </w:r>
            <w:r w:rsidRPr="008E7912">
              <w:rPr>
                <w:rFonts w:cs="B Titr" w:hint="cs"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2757AF" wp14:editId="505B8281">
                      <wp:simplePos x="0" y="0"/>
                      <wp:positionH relativeFrom="column">
                        <wp:posOffset>2449057</wp:posOffset>
                      </wp:positionH>
                      <wp:positionV relativeFrom="paragraph">
                        <wp:posOffset>30812</wp:posOffset>
                      </wp:positionV>
                      <wp:extent cx="135172" cy="143124"/>
                      <wp:effectExtent l="0" t="0" r="1778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4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C4DF0" id="Rectangle 5" o:spid="_x0000_s1026" style="position:absolute;margin-left:192.85pt;margin-top:2.45pt;width:10.6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" filled="f" strokecolor="black [3213]" strokeweight="1pt"/>
                  </w:pict>
                </mc:Fallback>
              </mc:AlternateContent>
            </w:r>
            <w:r w:rsidRPr="008E7912">
              <w:rPr>
                <w:rFonts w:cs="B Titr" w:hint="cs"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757AF" wp14:editId="505B8281">
                      <wp:simplePos x="0" y="0"/>
                      <wp:positionH relativeFrom="column">
                        <wp:posOffset>1290458</wp:posOffset>
                      </wp:positionH>
                      <wp:positionV relativeFrom="paragraph">
                        <wp:posOffset>30812</wp:posOffset>
                      </wp:positionV>
                      <wp:extent cx="135172" cy="143124"/>
                      <wp:effectExtent l="0" t="0" r="1778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43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1FB01" id="Rectangle 6" o:spid="_x0000_s1026" style="position:absolute;margin-left:101.6pt;margin-top:2.45pt;width:10.6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 w:rsidR="00E44FE5" w:rsidRPr="008E7912">
              <w:rPr>
                <w:rFonts w:cs="B Titr" w:hint="cs"/>
                <w:sz w:val="20"/>
                <w:szCs w:val="20"/>
                <w:rtl/>
              </w:rPr>
              <w:t xml:space="preserve">متقاضی </w:t>
            </w:r>
            <w:r>
              <w:rPr>
                <w:rFonts w:cs="B Titr" w:hint="cs"/>
                <w:sz w:val="20"/>
                <w:szCs w:val="20"/>
                <w:rtl/>
              </w:rPr>
              <w:t>سرمایه گذاری</w:t>
            </w:r>
            <w:r w:rsidR="00E44FE5" w:rsidRPr="008E7912">
              <w:rPr>
                <w:rFonts w:cs="B Titr" w:hint="cs"/>
                <w:sz w:val="20"/>
                <w:szCs w:val="20"/>
                <w:rtl/>
              </w:rPr>
              <w:t xml:space="preserve">: سرمایه گذار عامل صرفه‌جویی        مصرف کننده انرژی        شرکت‌ خدمات انرژی </w:t>
            </w:r>
          </w:p>
          <w:p w:rsidR="006C42B4" w:rsidRDefault="008261EB" w:rsidP="00E44FE5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EA55FD">
              <w:rPr>
                <w:rFonts w:cs="B Titr" w:hint="cs"/>
                <w:sz w:val="20"/>
                <w:szCs w:val="20"/>
                <w:rtl/>
              </w:rPr>
              <w:t xml:space="preserve">نام </w:t>
            </w:r>
            <w:r w:rsidR="005375B3" w:rsidRPr="00EA55FD">
              <w:rPr>
                <w:rFonts w:cs="B Titr" w:hint="cs"/>
                <w:sz w:val="20"/>
                <w:szCs w:val="20"/>
                <w:rtl/>
              </w:rPr>
              <w:t>شـرکت متقاضی</w:t>
            </w:r>
            <w:r w:rsidR="00345BF9">
              <w:rPr>
                <w:rFonts w:cs="B Titr" w:hint="cs"/>
                <w:sz w:val="20"/>
                <w:szCs w:val="20"/>
                <w:rtl/>
              </w:rPr>
              <w:t xml:space="preserve"> سرمایه گذاری</w:t>
            </w:r>
            <w:r w:rsidRPr="00EA55FD">
              <w:rPr>
                <w:rFonts w:cs="B Titr" w:hint="cs"/>
                <w:sz w:val="20"/>
                <w:szCs w:val="20"/>
                <w:rtl/>
              </w:rPr>
              <w:t xml:space="preserve"> :</w:t>
            </w:r>
          </w:p>
          <w:p w:rsidR="00296E54" w:rsidRPr="00B300E5" w:rsidRDefault="00296E54" w:rsidP="00296E54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B300E5">
              <w:rPr>
                <w:rFonts w:cs="B Titr" w:hint="cs"/>
                <w:sz w:val="20"/>
                <w:szCs w:val="20"/>
                <w:rtl/>
              </w:rPr>
              <w:t>محل اجرای طرح:</w:t>
            </w:r>
          </w:p>
          <w:p w:rsidR="005B5809" w:rsidRDefault="008261EB" w:rsidP="00D665C2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EA55FD">
              <w:rPr>
                <w:rFonts w:cs="B Titr" w:hint="cs"/>
                <w:sz w:val="20"/>
                <w:szCs w:val="20"/>
                <w:rtl/>
              </w:rPr>
              <w:t xml:space="preserve">توضیح </w:t>
            </w:r>
            <w:r w:rsidR="005375B3" w:rsidRPr="00EA55FD">
              <w:rPr>
                <w:rFonts w:cs="B Titr" w:hint="cs"/>
                <w:sz w:val="20"/>
                <w:szCs w:val="20"/>
                <w:rtl/>
              </w:rPr>
              <w:t>مختصر</w:t>
            </w:r>
            <w:r w:rsidR="00F51F62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5375B3" w:rsidRPr="00EA55FD">
              <w:rPr>
                <w:rFonts w:cs="B Titr" w:hint="cs"/>
                <w:sz w:val="20"/>
                <w:szCs w:val="20"/>
                <w:rtl/>
              </w:rPr>
              <w:t>پروژه</w:t>
            </w:r>
            <w:r w:rsidRPr="00EA55FD">
              <w:rPr>
                <w:rFonts w:cs="B Titr" w:hint="cs"/>
                <w:sz w:val="20"/>
                <w:szCs w:val="20"/>
                <w:rtl/>
              </w:rPr>
              <w:t xml:space="preserve"> :</w:t>
            </w:r>
          </w:p>
          <w:p w:rsidR="005D1534" w:rsidRDefault="005D1534" w:rsidP="005D1534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9A4573" w:rsidRDefault="009A4573" w:rsidP="009A4573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9A4573" w:rsidRPr="00B300E5" w:rsidRDefault="004624D9" w:rsidP="002B5B96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B300E5">
              <w:rPr>
                <w:rFonts w:cs="B Titr" w:hint="cs"/>
                <w:sz w:val="20"/>
                <w:szCs w:val="20"/>
                <w:rtl/>
              </w:rPr>
              <w:t>راهکارهای صرفه‌جویی</w:t>
            </w:r>
            <w:r w:rsidR="003132DD" w:rsidRPr="00B300E5">
              <w:rPr>
                <w:rFonts w:cs="B Titr"/>
                <w:sz w:val="20"/>
                <w:szCs w:val="20"/>
                <w:vertAlign w:val="superscript"/>
              </w:rPr>
              <w:t>*</w:t>
            </w:r>
            <w:r w:rsidR="002B5B96" w:rsidRPr="00B300E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B300E5">
              <w:rPr>
                <w:rFonts w:cs="B Titr" w:hint="cs"/>
                <w:sz w:val="20"/>
                <w:szCs w:val="20"/>
                <w:rtl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57"/>
              <w:gridCol w:w="2130"/>
              <w:gridCol w:w="1925"/>
              <w:gridCol w:w="1873"/>
              <w:gridCol w:w="1630"/>
            </w:tblGrid>
            <w:tr w:rsidR="00B300E5" w:rsidRPr="00B300E5" w:rsidTr="00C33117">
              <w:trPr>
                <w:trHeight w:val="859"/>
                <w:jc w:val="center"/>
              </w:trPr>
              <w:tc>
                <w:tcPr>
                  <w:tcW w:w="1957" w:type="dxa"/>
                  <w:shd w:val="clear" w:color="auto" w:fill="D9D9D9" w:themeFill="background1" w:themeFillShade="D9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عناوین راهکارها</w:t>
                  </w:r>
                </w:p>
              </w:tc>
              <w:tc>
                <w:tcPr>
                  <w:tcW w:w="2130" w:type="dxa"/>
                  <w:shd w:val="clear" w:color="auto" w:fill="D9D9D9" w:themeFill="background1" w:themeFillShade="D9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میزان سرمایه‌گذاری ریالی (ریال)</w:t>
                  </w:r>
                </w:p>
              </w:tc>
              <w:tc>
                <w:tcPr>
                  <w:tcW w:w="1925" w:type="dxa"/>
                  <w:shd w:val="clear" w:color="auto" w:fill="D9D9D9" w:themeFill="background1" w:themeFillShade="D9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میزان سرمایه‌گذاری ارزی (دلار)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  <w:vAlign w:val="center"/>
                </w:tcPr>
                <w:p w:rsidR="00FF7790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میزان صرفه‌جویی سالانه گاز طبیعی </w:t>
                  </w:r>
                </w:p>
                <w:p w:rsidR="00B961AB" w:rsidRPr="00B300E5" w:rsidRDefault="00B961AB" w:rsidP="00FF7790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(متر مکعب)</w:t>
                  </w:r>
                </w:p>
              </w:tc>
              <w:tc>
                <w:tcPr>
                  <w:tcW w:w="1630" w:type="dxa"/>
                  <w:shd w:val="clear" w:color="auto" w:fill="D9D9D9" w:themeFill="background1" w:themeFillShade="D9"/>
                  <w:vAlign w:val="center"/>
                </w:tcPr>
                <w:p w:rsidR="00050646" w:rsidRPr="00B300E5" w:rsidRDefault="00B961AB" w:rsidP="00B961AB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 xml:space="preserve">میزان صرفه‌جویی سالانه برق </w:t>
                  </w:r>
                </w:p>
                <w:p w:rsidR="00B961AB" w:rsidRPr="00B300E5" w:rsidRDefault="00B961AB" w:rsidP="00050646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(</w:t>
                  </w:r>
                  <w:r w:rsidRPr="00B300E5">
                    <w:rPr>
                      <w:rFonts w:cs="B Titr"/>
                      <w:sz w:val="20"/>
                      <w:szCs w:val="20"/>
                    </w:rPr>
                    <w:t>kWh</w:t>
                  </w: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B300E5" w:rsidRPr="00B300E5" w:rsidTr="00B961AB">
              <w:trPr>
                <w:trHeight w:val="20"/>
                <w:jc w:val="center"/>
              </w:trPr>
              <w:tc>
                <w:tcPr>
                  <w:tcW w:w="1957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1.</w:t>
                  </w:r>
                </w:p>
              </w:tc>
              <w:tc>
                <w:tcPr>
                  <w:tcW w:w="2130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</w:tr>
            <w:tr w:rsidR="00B300E5" w:rsidRPr="00B300E5" w:rsidTr="00B961AB">
              <w:trPr>
                <w:trHeight w:val="144"/>
                <w:jc w:val="center"/>
              </w:trPr>
              <w:tc>
                <w:tcPr>
                  <w:tcW w:w="1957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2.</w:t>
                  </w:r>
                </w:p>
              </w:tc>
              <w:tc>
                <w:tcPr>
                  <w:tcW w:w="2130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</w:tr>
            <w:tr w:rsidR="00B300E5" w:rsidRPr="00B300E5" w:rsidTr="00B961AB">
              <w:trPr>
                <w:trHeight w:val="144"/>
                <w:jc w:val="center"/>
              </w:trPr>
              <w:tc>
                <w:tcPr>
                  <w:tcW w:w="1957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30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</w:tr>
            <w:tr w:rsidR="00B300E5" w:rsidRPr="00B300E5" w:rsidTr="00B961AB">
              <w:trPr>
                <w:trHeight w:val="144"/>
                <w:jc w:val="center"/>
              </w:trPr>
              <w:tc>
                <w:tcPr>
                  <w:tcW w:w="1957" w:type="dxa"/>
                  <w:shd w:val="clear" w:color="auto" w:fill="D9D9D9" w:themeFill="background1" w:themeFillShade="D9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  <w:r w:rsidRPr="00B300E5">
                    <w:rPr>
                      <w:rFonts w:cs="B Titr" w:hint="cs"/>
                      <w:sz w:val="20"/>
                      <w:szCs w:val="20"/>
                      <w:rtl/>
                    </w:rPr>
                    <w:t>جمع</w:t>
                  </w:r>
                </w:p>
              </w:tc>
              <w:tc>
                <w:tcPr>
                  <w:tcW w:w="2130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73" w:type="dxa"/>
                  <w:vAlign w:val="center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30" w:type="dxa"/>
                </w:tcPr>
                <w:p w:rsidR="00B961AB" w:rsidRPr="00B300E5" w:rsidRDefault="00B961AB" w:rsidP="00FE6A6D">
                  <w:pPr>
                    <w:bidi/>
                    <w:spacing w:line="360" w:lineRule="auto"/>
                    <w:jc w:val="center"/>
                    <w:rPr>
                      <w:rFonts w:cs="B Titr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5D1534" w:rsidRPr="00B300E5" w:rsidRDefault="003132DD" w:rsidP="005D1534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B300E5">
              <w:rPr>
                <w:rFonts w:cs="B Titr"/>
                <w:sz w:val="20"/>
                <w:szCs w:val="20"/>
                <w:vertAlign w:val="superscript"/>
              </w:rPr>
              <w:t xml:space="preserve">* </w:t>
            </w:r>
            <w:r w:rsidRPr="00B300E5">
              <w:rPr>
                <w:rFonts w:cs="B Titr" w:hint="cs"/>
                <w:sz w:val="20"/>
                <w:szCs w:val="20"/>
                <w:vertAlign w:val="superscript"/>
                <w:rtl/>
              </w:rPr>
              <w:t xml:space="preserve"> </w:t>
            </w:r>
            <w:r w:rsidRPr="00B300E5">
              <w:rPr>
                <w:rFonts w:cs="B Titr" w:hint="cs"/>
                <w:sz w:val="16"/>
                <w:szCs w:val="16"/>
                <w:rtl/>
              </w:rPr>
              <w:t>ارائه جزئیات فنی راهکارهای صرفه‌جویی انرژی در گزارش توجیهی فنی اقتصادی ضروری است و در صورت عدم ارائه اطلاعات</w:t>
            </w:r>
            <w:r w:rsidR="00612D73" w:rsidRPr="00B300E5">
              <w:rPr>
                <w:rFonts w:cs="B Titr" w:hint="cs"/>
                <w:sz w:val="16"/>
                <w:szCs w:val="16"/>
                <w:rtl/>
              </w:rPr>
              <w:t>،</w:t>
            </w:r>
            <w:r w:rsidRPr="00B300E5">
              <w:rPr>
                <w:rFonts w:cs="B Titr" w:hint="cs"/>
                <w:sz w:val="16"/>
                <w:szCs w:val="16"/>
                <w:rtl/>
              </w:rPr>
              <w:t xml:space="preserve"> طرح مورد بررسی قرار نخواهد گرفت. </w:t>
            </w:r>
          </w:p>
          <w:p w:rsidR="002349E2" w:rsidRPr="00913183" w:rsidRDefault="002349E2" w:rsidP="002349E2">
            <w:pPr>
              <w:bidi/>
              <w:rPr>
                <w:rFonts w:cs="B Titr"/>
                <w:sz w:val="20"/>
                <w:szCs w:val="20"/>
                <w:rtl/>
              </w:rPr>
            </w:pPr>
            <w:r w:rsidRPr="00913183">
              <w:rPr>
                <w:rFonts w:cs="B Titr" w:hint="cs"/>
                <w:sz w:val="20"/>
                <w:szCs w:val="20"/>
                <w:rtl/>
              </w:rPr>
              <w:t>فرصتهـا و نقاط قوت پروژه :</w:t>
            </w:r>
          </w:p>
          <w:p w:rsidR="005D1534" w:rsidRPr="00913183" w:rsidRDefault="005D1534" w:rsidP="005D1534">
            <w:pPr>
              <w:bidi/>
              <w:rPr>
                <w:rFonts w:cs="B Titr"/>
                <w:sz w:val="20"/>
                <w:szCs w:val="20"/>
                <w:rtl/>
              </w:rPr>
            </w:pPr>
          </w:p>
          <w:p w:rsidR="002349E2" w:rsidRPr="00913183" w:rsidRDefault="002349E2" w:rsidP="002349E2">
            <w:pPr>
              <w:bidi/>
              <w:rPr>
                <w:rFonts w:cs="B Titr"/>
                <w:sz w:val="20"/>
                <w:szCs w:val="20"/>
              </w:rPr>
            </w:pPr>
            <w:r w:rsidRPr="00913183">
              <w:rPr>
                <w:rFonts w:cs="B Titr" w:hint="cs"/>
                <w:sz w:val="20"/>
                <w:szCs w:val="20"/>
                <w:rtl/>
              </w:rPr>
              <w:t>تهدیدها و نقاط ضعف پروژه :</w:t>
            </w:r>
          </w:p>
          <w:p w:rsidR="002349E2" w:rsidRPr="00D665C2" w:rsidRDefault="002349E2" w:rsidP="002349E2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</w:rPr>
            </w:pPr>
          </w:p>
          <w:p w:rsidR="004F55FB" w:rsidRDefault="004F55FB" w:rsidP="00B33F60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EA55FD">
              <w:rPr>
                <w:rFonts w:cs="B Titr" w:hint="cs"/>
                <w:sz w:val="20"/>
                <w:szCs w:val="20"/>
                <w:rtl/>
              </w:rPr>
              <w:t xml:space="preserve">توضیح </w:t>
            </w:r>
            <w:r w:rsidR="00F51F62">
              <w:rPr>
                <w:rFonts w:cs="B Titr" w:hint="cs"/>
                <w:sz w:val="20"/>
                <w:szCs w:val="20"/>
                <w:rtl/>
              </w:rPr>
              <w:t>طرح</w:t>
            </w:r>
            <w:r w:rsidR="000448DB">
              <w:rPr>
                <w:rFonts w:cs="B Titr" w:hint="cs"/>
                <w:sz w:val="20"/>
                <w:szCs w:val="20"/>
                <w:rtl/>
              </w:rPr>
              <w:t xml:space="preserve"> پیشنهادی</w:t>
            </w:r>
            <w:r w:rsidR="00F51F62">
              <w:rPr>
                <w:rFonts w:cs="B Titr" w:hint="cs"/>
                <w:sz w:val="20"/>
                <w:szCs w:val="20"/>
                <w:rtl/>
              </w:rPr>
              <w:t xml:space="preserve"> اندازه‌گیری و صحه‌گذاری صرفه‌جویی حاصله (</w:t>
            </w:r>
            <w:r w:rsidR="00F51F62">
              <w:rPr>
                <w:rFonts w:cs="B Titr"/>
                <w:sz w:val="20"/>
                <w:szCs w:val="20"/>
              </w:rPr>
              <w:t>M&amp;V</w:t>
            </w:r>
            <w:r w:rsidR="00F51F62">
              <w:rPr>
                <w:rFonts w:cs="B Titr" w:hint="cs"/>
                <w:sz w:val="20"/>
                <w:szCs w:val="20"/>
                <w:rtl/>
              </w:rPr>
              <w:t>)</w:t>
            </w:r>
            <w:r w:rsidRPr="00EA55FD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B3597E" w:rsidRDefault="00B3597E" w:rsidP="00B3597E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B3597E" w:rsidRDefault="00B3597E" w:rsidP="00B3597E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B3597E" w:rsidRDefault="00B3597E" w:rsidP="00B3597E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B3597E" w:rsidRDefault="00B3597E" w:rsidP="00B3597E">
            <w:pPr>
              <w:bidi/>
              <w:spacing w:line="360" w:lineRule="auto"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2422CF" w:rsidRDefault="002422CF" w:rsidP="00E228CA">
            <w:pPr>
              <w:bidi/>
              <w:jc w:val="both"/>
              <w:rPr>
                <w:rFonts w:cs="B Titr"/>
                <w:sz w:val="20"/>
                <w:szCs w:val="20"/>
              </w:rPr>
            </w:pPr>
          </w:p>
          <w:p w:rsidR="002117EE" w:rsidRPr="00EA55FD" w:rsidRDefault="000A179B" w:rsidP="002422CF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EA55FD">
              <w:rPr>
                <w:rFonts w:cs="B Titr" w:hint="cs"/>
                <w:sz w:val="20"/>
                <w:szCs w:val="20"/>
                <w:rtl/>
              </w:rPr>
              <w:t>مقدار</w:t>
            </w:r>
            <w:r w:rsidR="002117EE" w:rsidRPr="00EA55FD">
              <w:rPr>
                <w:rFonts w:cs="B Titr" w:hint="cs"/>
                <w:sz w:val="20"/>
                <w:szCs w:val="20"/>
                <w:rtl/>
              </w:rPr>
              <w:t>صرفه</w:t>
            </w:r>
            <w:r w:rsidR="002117EE" w:rsidRPr="00EA55FD">
              <w:rPr>
                <w:rFonts w:cs="B Titr" w:hint="cs"/>
                <w:sz w:val="20"/>
                <w:szCs w:val="20"/>
                <w:rtl/>
              </w:rPr>
              <w:softHyphen/>
              <w:t>جویی انرژی</w:t>
            </w:r>
            <w:r w:rsidR="00E228CA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2117EE" w:rsidRPr="00EA55FD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8261EB" w:rsidRPr="002A2986" w:rsidRDefault="00C26F8E" w:rsidP="00DC7D6C">
            <w:pPr>
              <w:bidi/>
              <w:jc w:val="both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vertAlign w:val="superscript"/>
                <w:rtl/>
              </w:rPr>
              <w:t>*</w:t>
            </w:r>
            <w:r w:rsidR="002672A6">
              <w:rPr>
                <w:rFonts w:cs="B Titr" w:hint="cs"/>
                <w:sz w:val="14"/>
                <w:szCs w:val="14"/>
                <w:vertAlign w:val="superscript"/>
                <w:rtl/>
              </w:rPr>
              <w:t xml:space="preserve"> </w:t>
            </w:r>
            <w:r w:rsidR="002672A6">
              <w:rPr>
                <w:rFonts w:cs="B Titr" w:hint="cs"/>
                <w:sz w:val="14"/>
                <w:szCs w:val="14"/>
                <w:rtl/>
              </w:rPr>
              <w:t xml:space="preserve">توضیحات : </w:t>
            </w:r>
            <w:r w:rsidR="008C64E2">
              <w:rPr>
                <w:rFonts w:cs="B Titr" w:hint="cs"/>
                <w:sz w:val="14"/>
                <w:szCs w:val="14"/>
                <w:rtl/>
              </w:rPr>
              <w:t xml:space="preserve">فرآورده به تفکیک </w:t>
            </w:r>
            <w:r w:rsidR="00F225C9">
              <w:rPr>
                <w:rFonts w:cs="B Titr" w:hint="cs"/>
                <w:sz w:val="14"/>
                <w:szCs w:val="14"/>
                <w:rtl/>
              </w:rPr>
              <w:t xml:space="preserve"> نوع حامل</w:t>
            </w:r>
            <w:r w:rsidR="0074497F">
              <w:rPr>
                <w:rFonts w:cs="B Titr" w:hint="cs"/>
                <w:sz w:val="14"/>
                <w:szCs w:val="14"/>
                <w:rtl/>
              </w:rPr>
              <w:t>‌های</w:t>
            </w:r>
            <w:r w:rsidR="00F225C9">
              <w:rPr>
                <w:rFonts w:cs="B Titr" w:hint="cs"/>
                <w:sz w:val="14"/>
                <w:szCs w:val="14"/>
                <w:rtl/>
              </w:rPr>
              <w:t xml:space="preserve"> انرژی مورد مصرف</w:t>
            </w:r>
            <w:r w:rsidR="00F73A5C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8C64E2">
              <w:rPr>
                <w:rFonts w:cs="B Titr" w:hint="cs"/>
                <w:sz w:val="14"/>
                <w:szCs w:val="14"/>
                <w:rtl/>
              </w:rPr>
              <w:t xml:space="preserve">در جدول ارائه گردد. </w:t>
            </w:r>
          </w:p>
          <w:tbl>
            <w:tblPr>
              <w:tblpPr w:leftFromText="180" w:rightFromText="180" w:vertAnchor="text" w:horzAnchor="margin" w:tblpXSpec="center" w:tblpY="-227"/>
              <w:tblOverlap w:val="never"/>
              <w:bidiVisual/>
              <w:tblW w:w="9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1"/>
              <w:gridCol w:w="923"/>
              <w:gridCol w:w="970"/>
              <w:gridCol w:w="2146"/>
              <w:gridCol w:w="2253"/>
              <w:gridCol w:w="2262"/>
            </w:tblGrid>
            <w:tr w:rsidR="00860DED" w:rsidRPr="004C2830" w:rsidTr="00DE5336">
              <w:trPr>
                <w:trHeight w:val="890"/>
              </w:trPr>
              <w:tc>
                <w:tcPr>
                  <w:tcW w:w="2854" w:type="dxa"/>
                  <w:gridSpan w:val="3"/>
                  <w:shd w:val="pct10" w:color="auto" w:fill="auto"/>
                  <w:vAlign w:val="center"/>
                </w:tcPr>
                <w:p w:rsidR="00860DED" w:rsidRPr="004C2830" w:rsidRDefault="00860DED" w:rsidP="00D1522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مصرف سالانه فعلی</w:t>
                  </w:r>
                </w:p>
              </w:tc>
              <w:tc>
                <w:tcPr>
                  <w:tcW w:w="6661" w:type="dxa"/>
                  <w:gridSpan w:val="3"/>
                  <w:shd w:val="pct10" w:color="auto" w:fill="auto"/>
                  <w:vAlign w:val="center"/>
                </w:tcPr>
                <w:p w:rsidR="00860DED" w:rsidRPr="004C2830" w:rsidRDefault="00860DED" w:rsidP="00860DE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صرفه جویی سالانه</w:t>
                  </w:r>
                </w:p>
              </w:tc>
            </w:tr>
            <w:tr w:rsidR="006E6B49" w:rsidRPr="004C2830" w:rsidTr="006E6B49">
              <w:trPr>
                <w:trHeight w:val="34"/>
              </w:trPr>
              <w:tc>
                <w:tcPr>
                  <w:tcW w:w="961" w:type="dxa"/>
                  <w:shd w:val="pct10" w:color="auto" w:fill="auto"/>
                  <w:vAlign w:val="center"/>
                </w:tcPr>
                <w:p w:rsidR="006E6B49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گاز طبیعی</w:t>
                  </w:r>
                </w:p>
                <w:p w:rsidR="006E6B49" w:rsidRPr="004C2830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</w:t>
                  </w:r>
                  <w:r>
                    <w:rPr>
                      <w:rFonts w:cs="B Titr"/>
                      <w:sz w:val="16"/>
                      <w:szCs w:val="16"/>
                    </w:rPr>
                    <w:t>m</w:t>
                  </w:r>
                  <w:r>
                    <w:rPr>
                      <w:rFonts w:cs="B Titr"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</w:tc>
              <w:tc>
                <w:tcPr>
                  <w:tcW w:w="923" w:type="dxa"/>
                  <w:shd w:val="pct10" w:color="auto" w:fill="auto"/>
                </w:tcPr>
                <w:p w:rsidR="006E6B49" w:rsidRPr="00B300E5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vertAlign w:val="superscript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فرآورده</w:t>
                  </w:r>
                  <w:r w:rsidRPr="00B300E5">
                    <w:rPr>
                      <w:rFonts w:cs="B Titr" w:hint="cs"/>
                      <w:sz w:val="16"/>
                      <w:szCs w:val="16"/>
                      <w:vertAlign w:val="superscript"/>
                      <w:rtl/>
                    </w:rPr>
                    <w:t>*</w:t>
                  </w:r>
                </w:p>
                <w:p w:rsidR="006E6B49" w:rsidRPr="00B300E5" w:rsidRDefault="006E6B49" w:rsidP="00D1522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(</w:t>
                  </w:r>
                  <w:r w:rsidRPr="00B300E5">
                    <w:rPr>
                      <w:rFonts w:cs="B Titr"/>
                      <w:sz w:val="16"/>
                      <w:szCs w:val="16"/>
                    </w:rPr>
                    <w:t>Lit</w:t>
                  </w: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</w:tc>
              <w:tc>
                <w:tcPr>
                  <w:tcW w:w="970" w:type="dxa"/>
                  <w:shd w:val="pct10" w:color="auto" w:fill="auto"/>
                  <w:vAlign w:val="center"/>
                </w:tcPr>
                <w:p w:rsidR="006E6B49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برق</w:t>
                  </w:r>
                </w:p>
                <w:p w:rsidR="006E6B49" w:rsidRPr="004C2830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</w:t>
                  </w:r>
                  <w:r>
                    <w:rPr>
                      <w:rFonts w:cs="B Titr"/>
                      <w:sz w:val="16"/>
                      <w:szCs w:val="16"/>
                    </w:rPr>
                    <w:t>kwh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</w:tc>
              <w:tc>
                <w:tcPr>
                  <w:tcW w:w="2146" w:type="dxa"/>
                  <w:shd w:val="pct10" w:color="auto" w:fill="auto"/>
                  <w:vAlign w:val="center"/>
                </w:tcPr>
                <w:p w:rsidR="006E6B49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گاز طبیعی</w:t>
                  </w:r>
                </w:p>
                <w:p w:rsidR="006E6B49" w:rsidRPr="006E6B49" w:rsidRDefault="006E6B49" w:rsidP="006E6B49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</w:t>
                  </w:r>
                  <w:r>
                    <w:rPr>
                      <w:rFonts w:cs="B Titr"/>
                      <w:sz w:val="16"/>
                      <w:szCs w:val="16"/>
                    </w:rPr>
                    <w:t>m</w:t>
                  </w:r>
                  <w:r>
                    <w:rPr>
                      <w:rFonts w:cs="B Titr"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</w:tc>
              <w:tc>
                <w:tcPr>
                  <w:tcW w:w="2253" w:type="dxa"/>
                  <w:shd w:val="pct10" w:color="auto" w:fill="auto"/>
                  <w:vAlign w:val="center"/>
                </w:tcPr>
                <w:p w:rsidR="006E6B49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برق</w:t>
                  </w:r>
                </w:p>
                <w:p w:rsidR="006E6B49" w:rsidRPr="004C2830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</w:t>
                  </w:r>
                  <w:r>
                    <w:rPr>
                      <w:rFonts w:cs="B Titr"/>
                      <w:sz w:val="16"/>
                      <w:szCs w:val="16"/>
                    </w:rPr>
                    <w:t>kwh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)</w:t>
                  </w:r>
                </w:p>
              </w:tc>
              <w:tc>
                <w:tcPr>
                  <w:tcW w:w="2262" w:type="dxa"/>
                  <w:shd w:val="pct10" w:color="auto" w:fill="auto"/>
                  <w:vAlign w:val="center"/>
                </w:tcPr>
                <w:p w:rsidR="006E6B49" w:rsidRDefault="006E6B49" w:rsidP="00156E74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/>
                      <w:sz w:val="16"/>
                      <w:szCs w:val="16"/>
                    </w:rPr>
                    <w:t>BOE</w:t>
                  </w:r>
                </w:p>
                <w:p w:rsidR="006E6B49" w:rsidRPr="004C2830" w:rsidRDefault="006E6B49" w:rsidP="00860DE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(بشکه معادل نفت خام)</w:t>
                  </w:r>
                </w:p>
              </w:tc>
            </w:tr>
            <w:tr w:rsidR="006E6B49" w:rsidRPr="004C2830" w:rsidTr="006E6B49">
              <w:trPr>
                <w:trHeight w:val="755"/>
              </w:trPr>
              <w:tc>
                <w:tcPr>
                  <w:tcW w:w="961" w:type="dxa"/>
                  <w:vAlign w:val="center"/>
                </w:tcPr>
                <w:p w:rsidR="006E6B49" w:rsidRPr="004C2830" w:rsidRDefault="006E6B49" w:rsidP="00F030B5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23" w:type="dxa"/>
                  <w:vAlign w:val="center"/>
                </w:tcPr>
                <w:p w:rsidR="006E6B49" w:rsidRPr="004C2830" w:rsidRDefault="006E6B49" w:rsidP="00682962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:rsidR="006E6B49" w:rsidRPr="004C2830" w:rsidRDefault="006E6B49" w:rsidP="00F030B5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46" w:type="dxa"/>
                  <w:vAlign w:val="center"/>
                </w:tcPr>
                <w:p w:rsidR="006E6B49" w:rsidRPr="004C2830" w:rsidRDefault="006E6B49" w:rsidP="00D1522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53" w:type="dxa"/>
                  <w:vAlign w:val="center"/>
                </w:tcPr>
                <w:p w:rsidR="006E6B49" w:rsidRPr="004C2830" w:rsidRDefault="006E6B49" w:rsidP="00F030B5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6E6B49" w:rsidRPr="004C2830" w:rsidRDefault="006E6B49" w:rsidP="00F030B5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51C3F" w:rsidRDefault="00151C3F" w:rsidP="00733A7D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151C3F" w:rsidRDefault="00151C3F" w:rsidP="00151C3F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EA55FD">
              <w:rPr>
                <w:rFonts w:cs="B Titr" w:hint="cs"/>
                <w:sz w:val="20"/>
                <w:szCs w:val="20"/>
                <w:rtl/>
              </w:rPr>
              <w:t>مقدار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کاهش انتشار آلاینده‌ها</w:t>
            </w:r>
            <w:r w:rsidR="00170E9A">
              <w:rPr>
                <w:rFonts w:cs="B Titr" w:hint="cs"/>
                <w:sz w:val="20"/>
                <w:szCs w:val="20"/>
                <w:rtl/>
              </w:rPr>
              <w:t>ی هوا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 گازهای گلخانه ای</w:t>
            </w:r>
            <w:r w:rsidRPr="00EA55FD">
              <w:rPr>
                <w:rFonts w:cs="B Titr" w:hint="cs"/>
                <w:sz w:val="20"/>
                <w:szCs w:val="20"/>
                <w:rtl/>
              </w:rPr>
              <w:t xml:space="preserve"> :</w:t>
            </w:r>
          </w:p>
          <w:tbl>
            <w:tblPr>
              <w:bidiVisual/>
              <w:tblW w:w="96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2"/>
              <w:gridCol w:w="1923"/>
              <w:gridCol w:w="1984"/>
              <w:gridCol w:w="1985"/>
              <w:gridCol w:w="1741"/>
            </w:tblGrid>
            <w:tr w:rsidR="0087316E" w:rsidRPr="004C2830" w:rsidTr="008629D3">
              <w:trPr>
                <w:trHeight w:val="173"/>
                <w:jc w:val="center"/>
              </w:trPr>
              <w:tc>
                <w:tcPr>
                  <w:tcW w:w="1982" w:type="dxa"/>
                  <w:shd w:val="clear" w:color="auto" w:fill="D9D9D9"/>
                  <w:vAlign w:val="center"/>
                </w:tcPr>
                <w:p w:rsidR="0087316E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نوع انتشار</w:t>
                  </w:r>
                </w:p>
                <w:p w:rsidR="0087316E" w:rsidRPr="004C2830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</w:p>
              </w:tc>
              <w:tc>
                <w:tcPr>
                  <w:tcW w:w="1923" w:type="dxa"/>
                  <w:shd w:val="clear" w:color="auto" w:fill="D9D9D9"/>
                  <w:vAlign w:val="center"/>
                </w:tcPr>
                <w:p w:rsidR="0087316E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میزان کاهش  </w:t>
                  </w:r>
                  <w:r>
                    <w:rPr>
                      <w:rFonts w:cs="B Titr"/>
                      <w:sz w:val="16"/>
                      <w:szCs w:val="16"/>
                    </w:rPr>
                    <w:t>CO2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</w:t>
                  </w:r>
                </w:p>
                <w:p w:rsidR="0087316E" w:rsidRPr="004C2830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(کیلوگرم به ازای واحد کیلووات ساعت)</w:t>
                  </w:r>
                </w:p>
              </w:tc>
              <w:tc>
                <w:tcPr>
                  <w:tcW w:w="1984" w:type="dxa"/>
                  <w:shd w:val="clear" w:color="auto" w:fill="D9D9D9"/>
                  <w:vAlign w:val="center"/>
                </w:tcPr>
                <w:p w:rsidR="0087316E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میزان کاهش  </w:t>
                  </w:r>
                  <w:r>
                    <w:rPr>
                      <w:rFonts w:cs="B Titr"/>
                      <w:sz w:val="16"/>
                      <w:szCs w:val="16"/>
                    </w:rPr>
                    <w:t>NOX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(تن)</w:t>
                  </w:r>
                </w:p>
                <w:p w:rsidR="0087316E" w:rsidRPr="004C2830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(کیلوگرم به ازای واحد کیلووات ساعت)</w:t>
                  </w:r>
                </w:p>
              </w:tc>
              <w:tc>
                <w:tcPr>
                  <w:tcW w:w="1985" w:type="dxa"/>
                  <w:shd w:val="clear" w:color="auto" w:fill="D9D9D9"/>
                  <w:vAlign w:val="center"/>
                </w:tcPr>
                <w:p w:rsidR="0087316E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میزان کاهش  </w:t>
                  </w:r>
                  <w:r>
                    <w:rPr>
                      <w:rFonts w:cs="B Titr"/>
                      <w:sz w:val="16"/>
                      <w:szCs w:val="16"/>
                    </w:rPr>
                    <w:t>SOX</w:t>
                  </w:r>
                </w:p>
                <w:p w:rsidR="0087316E" w:rsidRPr="004C2830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(کیلوگرم به ازای واحد کیلووات ساعت)</w:t>
                  </w:r>
                </w:p>
              </w:tc>
              <w:tc>
                <w:tcPr>
                  <w:tcW w:w="1741" w:type="dxa"/>
                  <w:shd w:val="clear" w:color="auto" w:fill="D9D9D9"/>
                  <w:vAlign w:val="center"/>
                </w:tcPr>
                <w:p w:rsidR="0087316E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میزان کاهش </w:t>
                  </w:r>
                  <w:r w:rsidRPr="00A12E72">
                    <w:rPr>
                      <w:rFonts w:cs="B Titr"/>
                      <w:sz w:val="22"/>
                      <w:szCs w:val="22"/>
                    </w:rPr>
                    <w:t>co</w:t>
                  </w:r>
                </w:p>
                <w:p w:rsidR="0087316E" w:rsidRPr="004C2830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(کیلوگرم به ازای واحد کیلووات ساعت)</w:t>
                  </w:r>
                </w:p>
              </w:tc>
            </w:tr>
            <w:tr w:rsidR="0087316E" w:rsidRPr="004C2830" w:rsidTr="008629D3">
              <w:trPr>
                <w:trHeight w:val="418"/>
                <w:jc w:val="center"/>
              </w:trPr>
              <w:tc>
                <w:tcPr>
                  <w:tcW w:w="1982" w:type="dxa"/>
                  <w:shd w:val="clear" w:color="auto" w:fill="D9D9D9"/>
                  <w:vAlign w:val="center"/>
                </w:tcPr>
                <w:p w:rsidR="0087316E" w:rsidRPr="00F51C62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F51C62">
                    <w:rPr>
                      <w:rFonts w:cs="B Titr" w:hint="cs"/>
                      <w:sz w:val="16"/>
                      <w:szCs w:val="16"/>
                      <w:rtl/>
                    </w:rPr>
                    <w:t>کاهش انتشار مستقیم</w:t>
                  </w:r>
                </w:p>
              </w:tc>
              <w:tc>
                <w:tcPr>
                  <w:tcW w:w="1923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87316E" w:rsidRPr="004C2830" w:rsidTr="008629D3">
              <w:trPr>
                <w:trHeight w:val="418"/>
                <w:jc w:val="center"/>
              </w:trPr>
              <w:tc>
                <w:tcPr>
                  <w:tcW w:w="1982" w:type="dxa"/>
                  <w:shd w:val="clear" w:color="auto" w:fill="D9D9D9"/>
                  <w:vAlign w:val="center"/>
                </w:tcPr>
                <w:p w:rsidR="0087316E" w:rsidRPr="00F51C62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F51C62">
                    <w:rPr>
                      <w:rFonts w:cs="B Titr" w:hint="cs"/>
                      <w:sz w:val="16"/>
                      <w:szCs w:val="16"/>
                      <w:rtl/>
                    </w:rPr>
                    <w:t>کاهش انتشار غیرمستقیم</w:t>
                  </w:r>
                </w:p>
              </w:tc>
              <w:tc>
                <w:tcPr>
                  <w:tcW w:w="1923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87316E" w:rsidRPr="004C2830" w:rsidTr="008629D3">
              <w:trPr>
                <w:trHeight w:val="418"/>
                <w:jc w:val="center"/>
              </w:trPr>
              <w:tc>
                <w:tcPr>
                  <w:tcW w:w="1982" w:type="dxa"/>
                  <w:shd w:val="clear" w:color="auto" w:fill="D9D9D9"/>
                  <w:vAlign w:val="center"/>
                </w:tcPr>
                <w:p w:rsidR="0087316E" w:rsidRPr="00F51C62" w:rsidRDefault="0087316E" w:rsidP="0087316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F51C62">
                    <w:rPr>
                      <w:rFonts w:cs="B Titr" w:hint="cs"/>
                      <w:sz w:val="16"/>
                      <w:szCs w:val="16"/>
                      <w:rtl/>
                    </w:rPr>
                    <w:t>جمع کل کاهش انتشار</w:t>
                  </w:r>
                </w:p>
              </w:tc>
              <w:tc>
                <w:tcPr>
                  <w:tcW w:w="1923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87316E" w:rsidRPr="004C2830" w:rsidRDefault="0087316E" w:rsidP="0087316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7316E" w:rsidRDefault="0087316E" w:rsidP="0087316E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860DED" w:rsidRPr="00EA55FD" w:rsidRDefault="00860DED" w:rsidP="00860DED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733A7D" w:rsidRDefault="00733A7D" w:rsidP="00621F78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شاخص‌های مالی </w:t>
            </w:r>
            <w:r w:rsidR="00C30827">
              <w:rPr>
                <w:rFonts w:cs="B Titr" w:hint="cs"/>
                <w:sz w:val="20"/>
                <w:szCs w:val="20"/>
                <w:rtl/>
              </w:rPr>
              <w:t xml:space="preserve">و آنالیز اقتصادی </w:t>
            </w:r>
            <w:r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A574C6" w:rsidRPr="00046294" w:rsidRDefault="00A574C6" w:rsidP="003B331C">
            <w:pPr>
              <w:bidi/>
              <w:ind w:right="105"/>
              <w:jc w:val="both"/>
              <w:rPr>
                <w:rFonts w:cs="B Titr"/>
                <w:spacing w:val="-4"/>
                <w:sz w:val="16"/>
                <w:szCs w:val="16"/>
                <w:rtl/>
              </w:rPr>
            </w:pPr>
          </w:p>
          <w:tbl>
            <w:tblPr>
              <w:tblpPr w:leftFromText="180" w:rightFromText="180" w:vertAnchor="text" w:horzAnchor="margin" w:tblpXSpec="center" w:tblpY="-227"/>
              <w:tblOverlap w:val="never"/>
              <w:bidiVisual/>
              <w:tblW w:w="9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2"/>
              <w:gridCol w:w="1419"/>
              <w:gridCol w:w="1376"/>
              <w:gridCol w:w="735"/>
              <w:gridCol w:w="751"/>
              <w:gridCol w:w="1345"/>
              <w:gridCol w:w="1270"/>
              <w:gridCol w:w="1307"/>
            </w:tblGrid>
            <w:tr w:rsidR="00783B2A" w:rsidRPr="004C2830" w:rsidTr="00E91867">
              <w:trPr>
                <w:trHeight w:val="705"/>
              </w:trPr>
              <w:tc>
                <w:tcPr>
                  <w:tcW w:w="1312" w:type="dxa"/>
                  <w:vMerge w:val="restart"/>
                  <w:shd w:val="pct10" w:color="auto" w:fill="auto"/>
                  <w:vAlign w:val="center"/>
                </w:tcPr>
                <w:p w:rsidR="00783B2A" w:rsidRPr="00B300E5" w:rsidRDefault="00783B2A" w:rsidP="00783B2A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راهکارهای صرفه جویی انرژی</w:t>
                  </w:r>
                </w:p>
              </w:tc>
              <w:tc>
                <w:tcPr>
                  <w:tcW w:w="1419" w:type="dxa"/>
                  <w:vMerge w:val="restart"/>
                  <w:shd w:val="pct10" w:color="auto" w:fill="auto"/>
                  <w:vAlign w:val="center"/>
                </w:tcPr>
                <w:p w:rsidR="00783B2A" w:rsidRPr="00B300E5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vertAlign w:val="superscript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سرمایه گذاری ریالی</w:t>
                  </w:r>
                  <w:r w:rsidRPr="00B300E5">
                    <w:rPr>
                      <w:rFonts w:cs="B Titr" w:hint="cs"/>
                      <w:sz w:val="16"/>
                      <w:szCs w:val="16"/>
                      <w:vertAlign w:val="superscript"/>
                      <w:rtl/>
                    </w:rPr>
                    <w:t>*</w:t>
                  </w:r>
                </w:p>
                <w:p w:rsidR="00783B2A" w:rsidRPr="00B300E5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(ریال)</w:t>
                  </w:r>
                </w:p>
              </w:tc>
              <w:tc>
                <w:tcPr>
                  <w:tcW w:w="1376" w:type="dxa"/>
                  <w:vMerge w:val="restart"/>
                  <w:shd w:val="pct10" w:color="auto" w:fill="auto"/>
                  <w:vAlign w:val="center"/>
                </w:tcPr>
                <w:p w:rsidR="00783B2A" w:rsidRPr="00B300E5" w:rsidRDefault="00783B2A" w:rsidP="00E91867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vertAlign w:val="superscript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سرمایه گذاری ارزی</w:t>
                  </w:r>
                  <w:r w:rsidRPr="00B300E5">
                    <w:rPr>
                      <w:rFonts w:cs="B Titr" w:hint="cs"/>
                      <w:sz w:val="16"/>
                      <w:szCs w:val="16"/>
                      <w:vertAlign w:val="superscript"/>
                      <w:rtl/>
                    </w:rPr>
                    <w:t>*</w:t>
                  </w:r>
                </w:p>
                <w:p w:rsidR="00783B2A" w:rsidRPr="00B300E5" w:rsidRDefault="00783B2A" w:rsidP="00E91867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(دلار)</w:t>
                  </w:r>
                </w:p>
              </w:tc>
              <w:tc>
                <w:tcPr>
                  <w:tcW w:w="1486" w:type="dxa"/>
                  <w:gridSpan w:val="2"/>
                  <w:shd w:val="pct10" w:color="auto" w:fill="auto"/>
                  <w:vAlign w:val="center"/>
                </w:tcPr>
                <w:p w:rsidR="00783B2A" w:rsidRPr="00B300E5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vertAlign w:val="superscript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دوره بازگشت سرمایه</w:t>
                  </w:r>
                  <w:r w:rsidRPr="00B300E5">
                    <w:rPr>
                      <w:rFonts w:cs="B Titr" w:hint="cs"/>
                      <w:sz w:val="16"/>
                      <w:szCs w:val="16"/>
                      <w:vertAlign w:val="superscript"/>
                      <w:rtl/>
                    </w:rPr>
                    <w:t>**</w:t>
                  </w:r>
                </w:p>
                <w:p w:rsidR="00783B2A" w:rsidRPr="00B300E5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(سال)</w:t>
                  </w:r>
                </w:p>
              </w:tc>
              <w:tc>
                <w:tcPr>
                  <w:tcW w:w="1345" w:type="dxa"/>
                  <w:vMerge w:val="restart"/>
                  <w:shd w:val="pct10" w:color="auto" w:fill="auto"/>
                  <w:vAlign w:val="center"/>
                </w:tcPr>
                <w:p w:rsidR="00783B2A" w:rsidRPr="00F71EDC" w:rsidRDefault="00783B2A" w:rsidP="00224B48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vertAlign w:val="superscript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طول دوره  پیشنهادی  برای گواهی معامله پذیر صرفه‌جویی انرژی</w:t>
                  </w:r>
                  <w:r>
                    <w:rPr>
                      <w:rFonts w:cs="B Titr" w:hint="cs"/>
                      <w:sz w:val="16"/>
                      <w:szCs w:val="16"/>
                      <w:vertAlign w:val="superscript"/>
                      <w:rtl/>
                    </w:rPr>
                    <w:t>***</w:t>
                  </w:r>
                </w:p>
                <w:p w:rsidR="00783B2A" w:rsidRDefault="00783B2A" w:rsidP="008B1143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(سال)</w:t>
                  </w:r>
                </w:p>
              </w:tc>
              <w:tc>
                <w:tcPr>
                  <w:tcW w:w="1270" w:type="dxa"/>
                  <w:vMerge w:val="restart"/>
                  <w:shd w:val="pct10" w:color="auto" w:fill="auto"/>
                  <w:vAlign w:val="center"/>
                </w:tcPr>
                <w:p w:rsidR="00783B2A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طول عمر مفید طرح </w:t>
                  </w:r>
                </w:p>
                <w:p w:rsidR="00783B2A" w:rsidRDefault="00783B2A" w:rsidP="00F925CD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(سال)</w:t>
                  </w:r>
                </w:p>
              </w:tc>
              <w:tc>
                <w:tcPr>
                  <w:tcW w:w="1307" w:type="dxa"/>
                  <w:vMerge w:val="restart"/>
                  <w:shd w:val="pct10" w:color="auto" w:fill="auto"/>
                  <w:vAlign w:val="center"/>
                </w:tcPr>
                <w:p w:rsidR="00783B2A" w:rsidRDefault="00783B2A" w:rsidP="00D1522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مدت زمان اجرا/سرمایه گذاری (سال)</w:t>
                  </w:r>
                </w:p>
              </w:tc>
            </w:tr>
            <w:tr w:rsidR="00783B2A" w:rsidRPr="004C2830" w:rsidTr="00783B2A">
              <w:trPr>
                <w:trHeight w:val="705"/>
              </w:trPr>
              <w:tc>
                <w:tcPr>
                  <w:tcW w:w="1312" w:type="dxa"/>
                  <w:vMerge/>
                  <w:shd w:val="pct10" w:color="auto" w:fill="auto"/>
                </w:tcPr>
                <w:p w:rsidR="00783B2A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419" w:type="dxa"/>
                  <w:vMerge/>
                  <w:shd w:val="pct10" w:color="auto" w:fill="auto"/>
                  <w:vAlign w:val="center"/>
                </w:tcPr>
                <w:p w:rsidR="00783B2A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376" w:type="dxa"/>
                  <w:vMerge/>
                  <w:shd w:val="pct10" w:color="auto" w:fill="auto"/>
                  <w:vAlign w:val="center"/>
                </w:tcPr>
                <w:p w:rsidR="00783B2A" w:rsidRDefault="00783B2A" w:rsidP="00461C26">
                  <w:pPr>
                    <w:bidi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35" w:type="dxa"/>
                  <w:shd w:val="pct10" w:color="auto" w:fill="auto"/>
                  <w:vAlign w:val="center"/>
                </w:tcPr>
                <w:p w:rsidR="00783B2A" w:rsidRPr="00B300E5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ساده</w:t>
                  </w:r>
                </w:p>
              </w:tc>
              <w:tc>
                <w:tcPr>
                  <w:tcW w:w="751" w:type="dxa"/>
                  <w:shd w:val="pct10" w:color="auto" w:fill="auto"/>
                  <w:vAlign w:val="center"/>
                </w:tcPr>
                <w:p w:rsidR="00783B2A" w:rsidRPr="00B300E5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B300E5">
                    <w:rPr>
                      <w:rFonts w:cs="B Titr" w:hint="cs"/>
                      <w:sz w:val="16"/>
                      <w:szCs w:val="16"/>
                      <w:rtl/>
                    </w:rPr>
                    <w:t>مرکب</w:t>
                  </w:r>
                </w:p>
              </w:tc>
              <w:tc>
                <w:tcPr>
                  <w:tcW w:w="1345" w:type="dxa"/>
                  <w:vMerge/>
                  <w:shd w:val="pct10" w:color="auto" w:fill="auto"/>
                  <w:vAlign w:val="center"/>
                </w:tcPr>
                <w:p w:rsidR="00783B2A" w:rsidRDefault="00783B2A" w:rsidP="00224B48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70" w:type="dxa"/>
                  <w:vMerge/>
                  <w:shd w:val="pct10" w:color="auto" w:fill="auto"/>
                  <w:vAlign w:val="center"/>
                </w:tcPr>
                <w:p w:rsidR="00783B2A" w:rsidRDefault="00783B2A" w:rsidP="00E90151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307" w:type="dxa"/>
                  <w:vMerge/>
                  <w:shd w:val="pct10" w:color="auto" w:fill="auto"/>
                  <w:vAlign w:val="center"/>
                </w:tcPr>
                <w:p w:rsidR="00783B2A" w:rsidRDefault="00783B2A" w:rsidP="00D1522E">
                  <w:pPr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  <w:tr w:rsidR="00000FF1" w:rsidRPr="004C2830" w:rsidTr="00783B2A">
              <w:trPr>
                <w:trHeight w:val="755"/>
              </w:trPr>
              <w:tc>
                <w:tcPr>
                  <w:tcW w:w="1312" w:type="dxa"/>
                </w:tcPr>
                <w:p w:rsidR="00000FF1" w:rsidRPr="004C2830" w:rsidRDefault="00000FF1" w:rsidP="00E90151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راهکارهای صرفه‌جویی گاز طبیعی</w:t>
                  </w:r>
                </w:p>
              </w:tc>
              <w:tc>
                <w:tcPr>
                  <w:tcW w:w="1419" w:type="dxa"/>
                  <w:vAlign w:val="center"/>
                </w:tcPr>
                <w:p w:rsidR="00000FF1" w:rsidRPr="004C2830" w:rsidRDefault="00000FF1" w:rsidP="00E90151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000FF1" w:rsidRPr="004C2830" w:rsidRDefault="00000FF1" w:rsidP="00E90151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00FF1" w:rsidRPr="004C2830" w:rsidRDefault="00000FF1" w:rsidP="00E90151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000FF1" w:rsidRPr="004C2830" w:rsidRDefault="00000FF1" w:rsidP="00E90151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45" w:type="dxa"/>
                  <w:vAlign w:val="center"/>
                </w:tcPr>
                <w:p w:rsidR="00000FF1" w:rsidRPr="004C2830" w:rsidRDefault="00000FF1" w:rsidP="004C0B8F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000FF1" w:rsidRPr="004C2830" w:rsidRDefault="00000FF1" w:rsidP="00E90151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000FF1" w:rsidRPr="004C2830" w:rsidRDefault="00000FF1" w:rsidP="00D1522E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000FF1" w:rsidRPr="004C2830" w:rsidTr="00783B2A">
              <w:trPr>
                <w:trHeight w:val="755"/>
              </w:trPr>
              <w:tc>
                <w:tcPr>
                  <w:tcW w:w="1312" w:type="dxa"/>
                </w:tcPr>
                <w:p w:rsidR="00000FF1" w:rsidRPr="004C2830" w:rsidRDefault="00000FF1" w:rsidP="00783B2A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راهکارهای صرفه‌جویی برق</w:t>
                  </w:r>
                </w:p>
              </w:tc>
              <w:tc>
                <w:tcPr>
                  <w:tcW w:w="1419" w:type="dxa"/>
                  <w:vAlign w:val="center"/>
                </w:tcPr>
                <w:p w:rsidR="00000FF1" w:rsidRPr="004C2830" w:rsidRDefault="00000FF1" w:rsidP="00783B2A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6" w:type="dxa"/>
                  <w:vAlign w:val="center"/>
                </w:tcPr>
                <w:p w:rsidR="00000FF1" w:rsidRPr="004C2830" w:rsidRDefault="00000FF1" w:rsidP="00783B2A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35" w:type="dxa"/>
                  <w:vAlign w:val="center"/>
                </w:tcPr>
                <w:p w:rsidR="00000FF1" w:rsidRPr="004C2830" w:rsidRDefault="00000FF1" w:rsidP="00783B2A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51" w:type="dxa"/>
                  <w:vAlign w:val="center"/>
                </w:tcPr>
                <w:p w:rsidR="00000FF1" w:rsidRPr="004C2830" w:rsidRDefault="00000FF1" w:rsidP="00783B2A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45" w:type="dxa"/>
                  <w:vAlign w:val="center"/>
                </w:tcPr>
                <w:p w:rsidR="00000FF1" w:rsidRPr="004C2830" w:rsidRDefault="00000FF1" w:rsidP="00783B2A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0" w:type="dxa"/>
                  <w:vAlign w:val="center"/>
                </w:tcPr>
                <w:p w:rsidR="00000FF1" w:rsidRPr="004C2830" w:rsidRDefault="00000FF1" w:rsidP="00783B2A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:rsidR="00000FF1" w:rsidRPr="004C2830" w:rsidRDefault="00000FF1" w:rsidP="00783B2A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3B4FB9" w:rsidRPr="00B300E5" w:rsidRDefault="00461C26" w:rsidP="003D321B">
            <w:pPr>
              <w:bidi/>
              <w:jc w:val="both"/>
              <w:rPr>
                <w:rFonts w:cs="B Titr"/>
                <w:spacing w:val="-4"/>
                <w:sz w:val="16"/>
                <w:szCs w:val="16"/>
                <w:rtl/>
              </w:rPr>
            </w:pPr>
            <w:r w:rsidRPr="00B300E5">
              <w:rPr>
                <w:rFonts w:cs="B Titr" w:hint="cs"/>
                <w:spacing w:val="-4"/>
                <w:sz w:val="16"/>
                <w:szCs w:val="16"/>
                <w:vertAlign w:val="superscript"/>
                <w:rtl/>
              </w:rPr>
              <w:t>*</w:t>
            </w:r>
            <w:r w:rsidR="00446B94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</w:t>
            </w:r>
            <w:r w:rsidR="007D1C57" w:rsidRPr="00B300E5">
              <w:rPr>
                <w:rFonts w:cs="B Titr" w:hint="cs"/>
                <w:spacing w:val="-4"/>
                <w:sz w:val="16"/>
                <w:szCs w:val="16"/>
                <w:rtl/>
              </w:rPr>
              <w:t>در گزارش تفصیلی پیوست</w:t>
            </w:r>
            <w:r w:rsidR="006A47C8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ریزهزینه‌های سرمایه‌گذاری به تفکیک ا</w:t>
            </w:r>
            <w:r w:rsidR="002603AE">
              <w:rPr>
                <w:rFonts w:cs="B Titr" w:hint="cs"/>
                <w:spacing w:val="-4"/>
                <w:sz w:val="16"/>
                <w:szCs w:val="16"/>
                <w:rtl/>
              </w:rPr>
              <w:t>صل پول و فرع پول  با احتساب سود سپرده بلندمدت یکساله بدون کارمزد</w:t>
            </w:r>
            <w:r w:rsidR="006A47C8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و هزینه اندازه‌گیری و صحه‌گذاری ارائه شده و </w:t>
            </w:r>
            <w:r w:rsidR="003D321B">
              <w:rPr>
                <w:rFonts w:cs="B Titr" w:hint="cs"/>
                <w:spacing w:val="-4"/>
                <w:sz w:val="16"/>
                <w:szCs w:val="16"/>
                <w:rtl/>
              </w:rPr>
              <w:t>محاسبات بازگشت سرمایه ساده و مرکب</w:t>
            </w:r>
            <w:r w:rsidR="00F97E92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(با ذکر نرخ تنزیل) بصورت </w:t>
            </w:r>
            <w:r w:rsidR="00A07573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شفاف </w:t>
            </w:r>
            <w:r w:rsidR="007A09D7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باید </w:t>
            </w:r>
            <w:r w:rsidR="00A07573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ارائه گردد. </w:t>
            </w:r>
          </w:p>
          <w:p w:rsidR="00446B94" w:rsidRPr="00137FC5" w:rsidRDefault="00A07573" w:rsidP="003B4FB9">
            <w:pPr>
              <w:bidi/>
              <w:jc w:val="both"/>
              <w:rPr>
                <w:rFonts w:cs="B Titr"/>
                <w:color w:val="FF0000"/>
                <w:spacing w:val="-4"/>
                <w:sz w:val="16"/>
                <w:szCs w:val="16"/>
                <w:rtl/>
              </w:rPr>
            </w:pPr>
            <w:r>
              <w:rPr>
                <w:rFonts w:cs="B Titr" w:hint="cs"/>
                <w:color w:val="FF0000"/>
                <w:spacing w:val="-4"/>
                <w:sz w:val="16"/>
                <w:szCs w:val="16"/>
                <w:rtl/>
              </w:rPr>
              <w:t xml:space="preserve"> </w:t>
            </w:r>
          </w:p>
          <w:p w:rsidR="00156E74" w:rsidRDefault="00592ED1" w:rsidP="00793C56">
            <w:pPr>
              <w:bidi/>
              <w:jc w:val="both"/>
              <w:rPr>
                <w:rFonts w:cs="B Titr"/>
                <w:color w:val="FF0000"/>
                <w:spacing w:val="-4"/>
                <w:sz w:val="16"/>
                <w:szCs w:val="16"/>
                <w:rtl/>
              </w:rPr>
            </w:pPr>
            <w:r>
              <w:rPr>
                <w:rFonts w:cs="B Titr" w:hint="cs"/>
                <w:spacing w:val="-4"/>
                <w:sz w:val="16"/>
                <w:szCs w:val="16"/>
                <w:rtl/>
              </w:rPr>
              <w:t xml:space="preserve"> </w:t>
            </w:r>
            <w:r w:rsidR="00461C26" w:rsidRPr="00224FB1">
              <w:rPr>
                <w:rFonts w:cs="B Titr" w:hint="cs"/>
                <w:spacing w:val="-4"/>
                <w:sz w:val="16"/>
                <w:szCs w:val="16"/>
                <w:vertAlign w:val="superscript"/>
                <w:rtl/>
              </w:rPr>
              <w:t>**</w:t>
            </w:r>
            <w:r>
              <w:rPr>
                <w:rFonts w:cs="B Titr" w:hint="cs"/>
                <w:spacing w:val="-4"/>
                <w:sz w:val="16"/>
                <w:szCs w:val="16"/>
                <w:rtl/>
              </w:rPr>
              <w:t xml:space="preserve"> </w:t>
            </w:r>
            <w:r w:rsidR="00DC7560">
              <w:rPr>
                <w:rFonts w:cs="B Titr" w:hint="cs"/>
                <w:spacing w:val="-4"/>
                <w:sz w:val="16"/>
                <w:szCs w:val="16"/>
                <w:rtl/>
              </w:rPr>
              <w:t>دوره</w:t>
            </w:r>
            <w:r>
              <w:rPr>
                <w:rFonts w:cs="B Titr" w:hint="cs"/>
                <w:spacing w:val="-4"/>
                <w:sz w:val="16"/>
                <w:szCs w:val="16"/>
                <w:rtl/>
              </w:rPr>
              <w:t xml:space="preserve"> بازگشت سرمایه باید بر اساس </w:t>
            </w:r>
            <w:r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مکانیزم بازار بهینه سازی انرژی و محیط زیست  (اختلاف </w:t>
            </w:r>
            <w:r w:rsidR="00B8073B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بخشی </w:t>
            </w:r>
            <w:r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تعرفه مبدا و مقصد) </w:t>
            </w:r>
            <w:r w:rsidR="00765C40" w:rsidRPr="00B300E5">
              <w:rPr>
                <w:rFonts w:cs="B Titr" w:hint="cs"/>
                <w:spacing w:val="-4"/>
                <w:sz w:val="16"/>
                <w:szCs w:val="16"/>
                <w:rtl/>
              </w:rPr>
              <w:t xml:space="preserve">محاسبه </w:t>
            </w:r>
            <w:r w:rsidR="00765C40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شده و مقدار فرض شده برای تعرفه مبدا و مقصد در </w:t>
            </w:r>
            <w:r w:rsidR="00DE37EA">
              <w:rPr>
                <w:rFonts w:cs="B Titr" w:hint="cs"/>
                <w:spacing w:val="-4"/>
                <w:sz w:val="16"/>
                <w:szCs w:val="16"/>
                <w:rtl/>
              </w:rPr>
              <w:t>گزارش تفصیلی</w:t>
            </w:r>
            <w:r w:rsidR="00765C40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پیوست ارائه گردد.</w:t>
            </w:r>
            <w:r w:rsidR="008C4806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</w:t>
            </w:r>
            <w:r w:rsidR="008C4806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لازم به ذکر است که تعرفه </w:t>
            </w:r>
            <w:r w:rsidR="00223D5D" w:rsidRPr="00244BF9">
              <w:rPr>
                <w:rFonts w:cs="B Titr" w:hint="cs"/>
                <w:spacing w:val="-4"/>
                <w:sz w:val="16"/>
                <w:szCs w:val="16"/>
                <w:rtl/>
              </w:rPr>
              <w:t>مقصد</w:t>
            </w:r>
            <w:r w:rsidR="006000F3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در طرح‌های صرفه‌جویی گاز طبیعی </w:t>
            </w:r>
            <w:r w:rsidR="00223D5D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</w:t>
            </w:r>
            <w:r w:rsidR="008C4806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باید </w:t>
            </w:r>
            <w:r w:rsidR="00A7323F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حداقل 90 درصد </w:t>
            </w:r>
            <w:r w:rsidR="006000F3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متوسط 12 ماهه  نرخ خوراک واحدهای پتروشیمی منتهی به آخرین ماه ابلاغی وزارت نفت در زمان ارائه پیشنهاد متقاضی به دبیرخانه در نظر گرفته شود</w:t>
            </w:r>
            <w:r w:rsidR="008C4806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. </w:t>
            </w:r>
            <w:r w:rsidR="00353919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تعرفه مقصد در طرح‌های صرفه‌جویی </w:t>
            </w:r>
            <w:r w:rsidR="00793C56">
              <w:rPr>
                <w:rFonts w:cs="B Titr" w:hint="cs"/>
                <w:spacing w:val="-4"/>
                <w:sz w:val="16"/>
                <w:szCs w:val="16"/>
                <w:rtl/>
              </w:rPr>
              <w:t>برق نیز</w:t>
            </w:r>
            <w:r w:rsidR="00353919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 باید  حداقل 90 درصد  </w:t>
            </w:r>
            <w:r w:rsidR="00793C56">
              <w:rPr>
                <w:rFonts w:cs="B Titr" w:hint="cs"/>
                <w:spacing w:val="-4"/>
                <w:sz w:val="16"/>
                <w:szCs w:val="16"/>
                <w:rtl/>
              </w:rPr>
              <w:t xml:space="preserve">نرخ قرارداد تضمینی </w:t>
            </w:r>
            <w:r w:rsidR="00793C56">
              <w:rPr>
                <w:rFonts w:cs="B Titr" w:hint="cs"/>
                <w:spacing w:val="-4"/>
                <w:sz w:val="16"/>
                <w:szCs w:val="16"/>
                <w:rtl/>
              </w:rPr>
              <w:lastRenderedPageBreak/>
              <w:t>برق (</w:t>
            </w:r>
            <w:r w:rsidR="00793C56">
              <w:rPr>
                <w:rFonts w:cs="B Titr"/>
                <w:spacing w:val="-4"/>
                <w:sz w:val="16"/>
                <w:szCs w:val="16"/>
              </w:rPr>
              <w:t>ECA</w:t>
            </w:r>
            <w:r w:rsidR="00793C56">
              <w:rPr>
                <w:rFonts w:cs="B Titr" w:hint="cs"/>
                <w:spacing w:val="-4"/>
                <w:sz w:val="16"/>
                <w:szCs w:val="16"/>
                <w:rtl/>
              </w:rPr>
              <w:t xml:space="preserve">) در سال تصویب طرح </w:t>
            </w:r>
            <w:r w:rsidR="00353919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در نظر گرفته شود. </w:t>
            </w:r>
            <w:r w:rsidR="00244BF9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همچنین تعرفه مبدا بصورت متوسط 12 ماهه تعرفه </w:t>
            </w:r>
            <w:r w:rsidR="00401FAF">
              <w:rPr>
                <w:rFonts w:cs="B Titr" w:hint="cs"/>
                <w:spacing w:val="-4"/>
                <w:sz w:val="16"/>
                <w:szCs w:val="16"/>
                <w:rtl/>
              </w:rPr>
              <w:t xml:space="preserve">گاز </w:t>
            </w:r>
            <w:r w:rsidR="002943DF">
              <w:rPr>
                <w:rFonts w:cs="B Titr" w:hint="cs"/>
                <w:spacing w:val="-4"/>
                <w:sz w:val="16"/>
                <w:szCs w:val="16"/>
                <w:rtl/>
              </w:rPr>
              <w:t xml:space="preserve">یا برق </w:t>
            </w:r>
            <w:r w:rsidR="00401FAF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در بخش مصرف کننده در زمان ارائه پیشنهاد متقاضی به دبیرخانه </w:t>
            </w:r>
            <w:r w:rsidR="00244BF9" w:rsidRPr="00244BF9">
              <w:rPr>
                <w:rFonts w:cs="B Titr" w:hint="cs"/>
                <w:spacing w:val="-4"/>
                <w:sz w:val="16"/>
                <w:szCs w:val="16"/>
                <w:rtl/>
              </w:rPr>
              <w:t xml:space="preserve">محاسبه می‌گردد. </w:t>
            </w:r>
            <w:r w:rsidR="0005717F" w:rsidRPr="00FD17F7">
              <w:rPr>
                <w:rFonts w:cs="B Titr" w:hint="cs"/>
                <w:spacing w:val="-4"/>
                <w:sz w:val="16"/>
                <w:szCs w:val="16"/>
                <w:rtl/>
              </w:rPr>
              <w:t>همچنین نیاز است فایل اکسل محاسبات دوره بازگشت سرمایه  نیز ارسال شود.</w:t>
            </w:r>
          </w:p>
          <w:p w:rsidR="00F71EDC" w:rsidRPr="00840076" w:rsidRDefault="00F71EDC" w:rsidP="00F71EDC">
            <w:pPr>
              <w:bidi/>
              <w:jc w:val="both"/>
              <w:rPr>
                <w:rFonts w:cs="B Titr"/>
                <w:spacing w:val="-4"/>
                <w:sz w:val="16"/>
                <w:szCs w:val="16"/>
              </w:rPr>
            </w:pPr>
            <w:r w:rsidRPr="00840076">
              <w:rPr>
                <w:rFonts w:cs="B Titr" w:hint="cs"/>
                <w:spacing w:val="-4"/>
                <w:sz w:val="16"/>
                <w:szCs w:val="16"/>
                <w:vertAlign w:val="superscript"/>
                <w:rtl/>
              </w:rPr>
              <w:t>***</w:t>
            </w:r>
            <w:r w:rsidRPr="00840076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طول دوره  پیشنهادی باید</w:t>
            </w:r>
            <w:r w:rsidR="004A24EF" w:rsidRPr="00840076">
              <w:rPr>
                <w:rFonts w:cs="B Titr" w:hint="cs"/>
                <w:spacing w:val="-4"/>
                <w:sz w:val="16"/>
                <w:szCs w:val="16"/>
                <w:rtl/>
              </w:rPr>
              <w:t xml:space="preserve"> حداکثر 2 سال بیشتر از دوره باز</w:t>
            </w:r>
            <w:r w:rsidRPr="00840076">
              <w:rPr>
                <w:rFonts w:cs="B Titr" w:hint="cs"/>
                <w:spacing w:val="-4"/>
                <w:sz w:val="16"/>
                <w:szCs w:val="16"/>
                <w:rtl/>
              </w:rPr>
              <w:t>گ</w:t>
            </w:r>
            <w:r w:rsidR="004A24EF" w:rsidRPr="00840076">
              <w:rPr>
                <w:rFonts w:cs="B Titr" w:hint="cs"/>
                <w:spacing w:val="-4"/>
                <w:sz w:val="16"/>
                <w:szCs w:val="16"/>
                <w:rtl/>
              </w:rPr>
              <w:t>ش</w:t>
            </w:r>
            <w:r w:rsidRPr="00840076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ت سرمایه </w:t>
            </w:r>
            <w:r w:rsidR="00C2312D">
              <w:rPr>
                <w:rFonts w:cs="B Titr" w:hint="cs"/>
                <w:spacing w:val="-4"/>
                <w:sz w:val="16"/>
                <w:szCs w:val="16"/>
                <w:rtl/>
              </w:rPr>
              <w:t xml:space="preserve">مرکب </w:t>
            </w:r>
            <w:r w:rsidR="00A8302F" w:rsidRPr="00840076">
              <w:rPr>
                <w:rFonts w:cs="B Titr" w:hint="cs"/>
                <w:spacing w:val="-4"/>
                <w:sz w:val="16"/>
                <w:szCs w:val="16"/>
                <w:rtl/>
              </w:rPr>
              <w:t xml:space="preserve">محاسبه شده </w:t>
            </w:r>
            <w:r w:rsidRPr="00840076">
              <w:rPr>
                <w:rFonts w:cs="B Titr" w:hint="cs"/>
                <w:spacing w:val="-4"/>
                <w:sz w:val="16"/>
                <w:szCs w:val="16"/>
                <w:rtl/>
              </w:rPr>
              <w:t xml:space="preserve">باشد. </w:t>
            </w:r>
          </w:p>
          <w:p w:rsidR="00353E35" w:rsidRDefault="00353E35" w:rsidP="00353E35">
            <w:pPr>
              <w:bidi/>
              <w:jc w:val="both"/>
              <w:rPr>
                <w:rFonts w:cs="B Titr"/>
                <w:spacing w:val="-4"/>
                <w:sz w:val="16"/>
                <w:szCs w:val="16"/>
                <w:rtl/>
              </w:rPr>
            </w:pPr>
          </w:p>
          <w:p w:rsidR="003E62EC" w:rsidRDefault="003E62EC" w:rsidP="003E62EC">
            <w:pPr>
              <w:bidi/>
              <w:jc w:val="both"/>
              <w:rPr>
                <w:rFonts w:cs="B Titr"/>
                <w:spacing w:val="-4"/>
                <w:sz w:val="16"/>
                <w:szCs w:val="16"/>
                <w:rtl/>
              </w:rPr>
            </w:pPr>
          </w:p>
          <w:p w:rsidR="007D60BF" w:rsidRPr="00037740" w:rsidRDefault="00C333B9" w:rsidP="0003774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037740">
              <w:rPr>
                <w:rFonts w:cs="B Titr" w:hint="cs"/>
                <w:sz w:val="20"/>
                <w:szCs w:val="20"/>
                <w:rtl/>
                <w:lang w:bidi="ar-SA"/>
              </w:rPr>
              <w:t>پروژه</w:t>
            </w:r>
            <w:r w:rsidRPr="00037740">
              <w:rPr>
                <w:rFonts w:cs="B Titr" w:hint="cs"/>
                <w:sz w:val="20"/>
                <w:szCs w:val="20"/>
                <w:rtl/>
              </w:rPr>
              <w:t xml:space="preserve"> پیشنهادی ب</w:t>
            </w:r>
            <w:r w:rsidR="00037740">
              <w:rPr>
                <w:rFonts w:cs="B Titr" w:hint="cs"/>
                <w:sz w:val="20"/>
                <w:szCs w:val="20"/>
                <w:rtl/>
              </w:rPr>
              <w:t xml:space="preserve">ه </w:t>
            </w:r>
            <w:r w:rsidRPr="00037740">
              <w:rPr>
                <w:rFonts w:cs="B Titr" w:hint="cs"/>
                <w:sz w:val="20"/>
                <w:szCs w:val="20"/>
                <w:rtl/>
              </w:rPr>
              <w:t xml:space="preserve">جز </w:t>
            </w:r>
            <w:r w:rsidR="00037740">
              <w:rPr>
                <w:rFonts w:cs="B Titr" w:hint="cs"/>
                <w:sz w:val="20"/>
                <w:szCs w:val="20"/>
                <w:rtl/>
              </w:rPr>
              <w:t>سازمان انرژی</w:t>
            </w:r>
            <w:r w:rsidR="00037740">
              <w:rPr>
                <w:rFonts w:cs="B Titr"/>
                <w:sz w:val="20"/>
                <w:szCs w:val="20"/>
                <w:rtl/>
              </w:rPr>
              <w:softHyphen/>
            </w:r>
            <w:r w:rsidR="00037740">
              <w:rPr>
                <w:rFonts w:cs="B Titr" w:hint="cs"/>
                <w:sz w:val="20"/>
                <w:szCs w:val="20"/>
                <w:rtl/>
              </w:rPr>
              <w:t>های تجدیدپذیر و بهره</w:t>
            </w:r>
            <w:r w:rsidR="00037740">
              <w:rPr>
                <w:rFonts w:cs="B Titr"/>
                <w:sz w:val="20"/>
                <w:szCs w:val="20"/>
                <w:rtl/>
              </w:rPr>
              <w:softHyphen/>
            </w:r>
            <w:r w:rsidR="00037740">
              <w:rPr>
                <w:rFonts w:cs="B Titr" w:hint="cs"/>
                <w:sz w:val="20"/>
                <w:szCs w:val="20"/>
                <w:rtl/>
              </w:rPr>
              <w:t>وری انرژی برق</w:t>
            </w:r>
            <w:r w:rsidRPr="00037740">
              <w:rPr>
                <w:rFonts w:cs="B Titr" w:hint="cs"/>
                <w:sz w:val="20"/>
                <w:szCs w:val="20"/>
                <w:rtl/>
              </w:rPr>
              <w:t xml:space="preserve"> برای سازمان دیگری تا کنون ارسال شده است؟</w:t>
            </w:r>
          </w:p>
          <w:p w:rsidR="005D1534" w:rsidRPr="00FD17F7" w:rsidRDefault="005D1534" w:rsidP="00677132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7D60BF" w:rsidRPr="00037740" w:rsidRDefault="007D60BF" w:rsidP="0003774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037740">
              <w:rPr>
                <w:rFonts w:cs="B Titr" w:hint="cs"/>
                <w:sz w:val="20"/>
                <w:szCs w:val="20"/>
                <w:rtl/>
              </w:rPr>
              <w:t>در خصوص پروژه‌ه</w:t>
            </w:r>
            <w:r w:rsidR="00677132" w:rsidRPr="00037740">
              <w:rPr>
                <w:rFonts w:cs="B Titr" w:hint="cs"/>
                <w:sz w:val="20"/>
                <w:szCs w:val="20"/>
                <w:rtl/>
              </w:rPr>
              <w:t>ای پیشنهادی</w:t>
            </w:r>
            <w:r w:rsidRPr="00037740">
              <w:rPr>
                <w:rFonts w:cs="B Titr" w:hint="cs"/>
                <w:sz w:val="20"/>
                <w:szCs w:val="20"/>
                <w:rtl/>
              </w:rPr>
              <w:t>، آیا توافق اولیه با گروه هدف انجام شده است</w:t>
            </w:r>
            <w:r w:rsidR="00C10F60" w:rsidRPr="00037740">
              <w:rPr>
                <w:rFonts w:cs="B Titr" w:hint="cs"/>
                <w:sz w:val="20"/>
                <w:szCs w:val="20"/>
                <w:rtl/>
              </w:rPr>
              <w:t xml:space="preserve"> (برای پروژه هایی که متقاضی سرمایه گذاری با مصرف کننده انرژی متفاوت می باشند)</w:t>
            </w:r>
            <w:r w:rsidRPr="00037740">
              <w:rPr>
                <w:rFonts w:cs="B Titr" w:hint="cs"/>
                <w:sz w:val="20"/>
                <w:szCs w:val="20"/>
                <w:rtl/>
              </w:rPr>
              <w:t>؟</w:t>
            </w:r>
            <w:r w:rsidR="00C10F60" w:rsidRPr="00037740">
              <w:rPr>
                <w:rFonts w:cs="B Titr" w:hint="cs"/>
                <w:sz w:val="20"/>
                <w:szCs w:val="20"/>
                <w:rtl/>
              </w:rPr>
              <w:t xml:space="preserve"> در صورت توافق اولیه با گروه هدف باید تمامی مستندات ارائه گردد. </w:t>
            </w:r>
            <w:r w:rsidRPr="00037740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665154" w:rsidRPr="00FD17F7" w:rsidRDefault="00665154" w:rsidP="00665154">
            <w:pPr>
              <w:bidi/>
              <w:jc w:val="both"/>
              <w:rPr>
                <w:rFonts w:cs="B Titr"/>
                <w:sz w:val="20"/>
                <w:szCs w:val="20"/>
                <w:rtl/>
              </w:rPr>
            </w:pPr>
          </w:p>
          <w:p w:rsidR="006730C4" w:rsidRPr="00037740" w:rsidRDefault="006730C4" w:rsidP="00037740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Titr"/>
                <w:sz w:val="20"/>
                <w:szCs w:val="20"/>
                <w:rtl/>
              </w:rPr>
            </w:pPr>
            <w:r w:rsidRPr="00037740">
              <w:rPr>
                <w:rFonts w:cs="B Titr" w:hint="cs"/>
                <w:sz w:val="20"/>
                <w:szCs w:val="20"/>
                <w:rtl/>
              </w:rPr>
              <w:t xml:space="preserve">آیا راهکارهای صرفه‌جویی </w:t>
            </w:r>
            <w:r w:rsidR="00C035F2" w:rsidRPr="00037740">
              <w:rPr>
                <w:rFonts w:cs="B Titr" w:hint="cs"/>
                <w:sz w:val="20"/>
                <w:szCs w:val="20"/>
                <w:rtl/>
              </w:rPr>
              <w:t xml:space="preserve">انرژی پیشنهاد شده در این طرح قبلا بصورت پایلوت اجرا شده است؟ </w:t>
            </w:r>
            <w:r w:rsidR="001A17BB" w:rsidRPr="00037740">
              <w:rPr>
                <w:rFonts w:cs="B Titr" w:hint="cs"/>
                <w:sz w:val="20"/>
                <w:szCs w:val="20"/>
                <w:rtl/>
              </w:rPr>
              <w:t xml:space="preserve">در صورت </w:t>
            </w:r>
            <w:r w:rsidR="004F14ED" w:rsidRPr="00037740">
              <w:rPr>
                <w:rFonts w:cs="B Titr" w:hint="cs"/>
                <w:sz w:val="20"/>
                <w:szCs w:val="20"/>
                <w:rtl/>
              </w:rPr>
              <w:t xml:space="preserve">وجود سابقه قبلی اجرای راهکارها، کلیه مستندات شامل نمونه قراردادها، حسن انجام کار و تاییدیه صرفه‌جویی ارائه گردد. </w:t>
            </w:r>
          </w:p>
          <w:p w:rsidR="00A574C6" w:rsidRDefault="00A574C6" w:rsidP="00A574C6">
            <w:pPr>
              <w:bidi/>
              <w:ind w:right="105"/>
              <w:jc w:val="both"/>
              <w:rPr>
                <w:rFonts w:cs="B Titr"/>
                <w:spacing w:val="-4"/>
                <w:sz w:val="16"/>
                <w:szCs w:val="16"/>
                <w:rtl/>
              </w:rPr>
            </w:pPr>
          </w:p>
          <w:p w:rsidR="005C6393" w:rsidRPr="00347CC8" w:rsidRDefault="00347CC8" w:rsidP="00037740">
            <w:pPr>
              <w:bidi/>
              <w:ind w:left="155" w:right="242"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تذکر: </w:t>
            </w:r>
            <w:r w:rsidR="006A4113" w:rsidRPr="00D657A2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اطلاعات اولیه </w:t>
            </w:r>
            <w:r w:rsidR="00437F0C" w:rsidRPr="00D657A2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در این فرم</w:t>
            </w:r>
            <w:r w:rsidR="006A4113" w:rsidRPr="00D657A2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0372B3" w:rsidRPr="00D657A2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که دقیقا </w:t>
            </w:r>
            <w:r w:rsidR="000372B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مطا</w:t>
            </w:r>
            <w:r w:rsidR="006C50B1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بق با ارقام مندرج درگزارش توجیه فنی، اقتصادی، مالی و زیست محیطی</w:t>
            </w:r>
            <w:r w:rsidR="000372B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پروژه می</w:t>
            </w:r>
            <w:r w:rsidR="000372B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softHyphen/>
              <w:t xml:space="preserve">باشد، </w:t>
            </w:r>
            <w:r w:rsidR="006A411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توسط پیشنهاد دهنده پروژه تکمیل گردیده و</w:t>
            </w:r>
            <w:r w:rsidR="000372B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3B331C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ارائه آن به </w:t>
            </w:r>
            <w:r w:rsidR="00037740">
              <w:rPr>
                <w:rFonts w:cs="B Titr" w:hint="cs"/>
                <w:sz w:val="20"/>
                <w:szCs w:val="20"/>
                <w:rtl/>
              </w:rPr>
              <w:t>سازمان انرژی</w:t>
            </w:r>
            <w:r w:rsidR="00037740">
              <w:rPr>
                <w:rFonts w:cs="B Titr"/>
                <w:sz w:val="20"/>
                <w:szCs w:val="20"/>
                <w:rtl/>
              </w:rPr>
              <w:softHyphen/>
            </w:r>
            <w:r w:rsidR="00037740">
              <w:rPr>
                <w:rFonts w:cs="B Titr" w:hint="cs"/>
                <w:sz w:val="20"/>
                <w:szCs w:val="20"/>
                <w:rtl/>
              </w:rPr>
              <w:t>های تجدیدپذیر و بهره</w:t>
            </w:r>
            <w:r w:rsidR="00037740">
              <w:rPr>
                <w:rFonts w:cs="B Titr"/>
                <w:sz w:val="20"/>
                <w:szCs w:val="20"/>
                <w:rtl/>
              </w:rPr>
              <w:softHyphen/>
            </w:r>
            <w:r w:rsidR="00037740">
              <w:rPr>
                <w:rFonts w:cs="B Titr" w:hint="cs"/>
                <w:sz w:val="20"/>
                <w:szCs w:val="20"/>
                <w:rtl/>
              </w:rPr>
              <w:t>وری انرژی برق</w:t>
            </w:r>
            <w:r w:rsidR="000372B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3B331C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(</w:t>
            </w:r>
            <w:r w:rsidR="00037740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ساتبا</w:t>
            </w:r>
            <w:r w:rsidR="006A411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)</w:t>
            </w:r>
            <w:r w:rsidR="00976945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6A411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هیچ دلیلی بر تایید یا</w:t>
            </w:r>
            <w:r w:rsidR="000372B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6A411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ر</w:t>
            </w:r>
            <w:r w:rsidR="006A4113" w:rsidRPr="00347CC8">
              <w:rPr>
                <w:rFonts w:cs="B Titr"/>
                <w:b w:val="0"/>
                <w:bCs w:val="0"/>
                <w:sz w:val="20"/>
                <w:szCs w:val="20"/>
                <w:rtl/>
              </w:rPr>
              <w:softHyphen/>
            </w:r>
            <w:r w:rsidR="006A411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د پروژه مذکورنبوده و </w:t>
            </w:r>
            <w:r w:rsidR="00042CAA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این ادعا</w:t>
            </w:r>
            <w:r w:rsidR="006C0FE2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حقی برای متقاضی </w:t>
            </w:r>
            <w:r w:rsidR="006A411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ایجاد نخواهد</w:t>
            </w:r>
            <w:r w:rsidR="0030179D">
              <w:rPr>
                <w:rFonts w:cs="B Titr"/>
                <w:b w:val="0"/>
                <w:bCs w:val="0"/>
                <w:sz w:val="20"/>
                <w:szCs w:val="20"/>
              </w:rPr>
              <w:t xml:space="preserve"> </w:t>
            </w:r>
            <w:r w:rsidR="006A411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کرد. </w:t>
            </w:r>
            <w:r w:rsidR="006C0FE2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متقاضی م</w:t>
            </w:r>
            <w:r w:rsidR="00F86015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وظف به تهیه و ارائه مدارک </w:t>
            </w:r>
            <w:r w:rsidR="006A411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و مستندات</w:t>
            </w:r>
            <w:r w:rsidR="003B331C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کامل اعلام شده </w:t>
            </w:r>
            <w:r w:rsidR="000372B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می</w:t>
            </w:r>
            <w:r w:rsidR="000372B3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softHyphen/>
              <w:t>باشد</w:t>
            </w:r>
            <w:r w:rsidR="003870D9" w:rsidRPr="00347CC8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.</w:t>
            </w:r>
          </w:p>
          <w:p w:rsidR="003B331C" w:rsidRDefault="003B331C" w:rsidP="003B331C">
            <w:pPr>
              <w:bidi/>
              <w:ind w:right="105"/>
              <w:jc w:val="both"/>
              <w:rPr>
                <w:rFonts w:cs="B Titr"/>
                <w:sz w:val="16"/>
                <w:szCs w:val="16"/>
                <w:rtl/>
              </w:rPr>
            </w:pPr>
          </w:p>
          <w:p w:rsidR="003B331C" w:rsidRDefault="003B331C" w:rsidP="003B331C">
            <w:pPr>
              <w:bidi/>
              <w:ind w:right="105"/>
              <w:jc w:val="both"/>
              <w:rPr>
                <w:rFonts w:cs="B Titr"/>
                <w:sz w:val="16"/>
                <w:szCs w:val="16"/>
                <w:rtl/>
              </w:rPr>
            </w:pPr>
          </w:p>
          <w:p w:rsidR="00066AB3" w:rsidRDefault="006A4113" w:rsidP="005C6393">
            <w:pPr>
              <w:bidi/>
              <w:ind w:left="202" w:right="105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تاریخ تنظیم و ارائه فرم  :                                                                                                امضاء مجاز و مهر متقاض</w:t>
            </w:r>
            <w:r w:rsidR="009B55CF">
              <w:rPr>
                <w:rFonts w:cs="B Titr" w:hint="cs"/>
                <w:sz w:val="16"/>
                <w:szCs w:val="16"/>
                <w:rtl/>
              </w:rPr>
              <w:t>ی</w:t>
            </w:r>
          </w:p>
          <w:p w:rsidR="0080426E" w:rsidRDefault="0080426E" w:rsidP="005B5809">
            <w:pPr>
              <w:bidi/>
              <w:rPr>
                <w:rFonts w:cs="B Titr"/>
                <w:sz w:val="16"/>
                <w:szCs w:val="16"/>
                <w:rtl/>
              </w:rPr>
            </w:pPr>
          </w:p>
          <w:p w:rsidR="002D0708" w:rsidRDefault="002D0708" w:rsidP="003F59FA">
            <w:pPr>
              <w:bidi/>
              <w:rPr>
                <w:rFonts w:cs="B Titr"/>
                <w:b w:val="0"/>
                <w:bCs w:val="0"/>
                <w:color w:val="FF0000"/>
                <w:sz w:val="20"/>
                <w:szCs w:val="20"/>
                <w:rtl/>
              </w:rPr>
            </w:pPr>
          </w:p>
          <w:p w:rsidR="00B126BD" w:rsidRDefault="00B126BD" w:rsidP="00037740">
            <w:pPr>
              <w:bidi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B126BD" w:rsidRDefault="00B126BD" w:rsidP="00B126BD">
            <w:pPr>
              <w:bidi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B126BD" w:rsidRDefault="00B126BD" w:rsidP="00B126BD">
            <w:pPr>
              <w:bidi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B126BD" w:rsidRDefault="00B126BD" w:rsidP="00B126BD">
            <w:pPr>
              <w:bidi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B126BD" w:rsidRDefault="00B126BD" w:rsidP="00B126BD">
            <w:pPr>
              <w:bidi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نام و شماره تماس فرد پیگیری کننده:</w:t>
            </w:r>
          </w:p>
          <w:p w:rsidR="00B126BD" w:rsidRDefault="00B126BD" w:rsidP="00B126BD">
            <w:pPr>
              <w:bidi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B126BD" w:rsidRDefault="00B126BD" w:rsidP="00B126BD">
            <w:pPr>
              <w:bidi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B126BD" w:rsidRDefault="00B126BD" w:rsidP="00B126BD">
            <w:pPr>
              <w:bidi/>
              <w:jc w:val="both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</w:p>
          <w:p w:rsidR="003F59FA" w:rsidRPr="00066AB3" w:rsidRDefault="0087316E" w:rsidP="00B126BD">
            <w:pPr>
              <w:bidi/>
              <w:jc w:val="both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فرم تکمیل شده به همراه </w:t>
            </w:r>
            <w:r w:rsidR="005B3F20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گزارش تفصیلی</w:t>
            </w:r>
            <w:r w:rsidR="004D2405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4E5BDF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فنی</w:t>
            </w:r>
            <w:r w:rsidR="00200288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اقتصادی </w:t>
            </w:r>
            <w:r w:rsidR="004D2405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طرح مطابق با الگوی </w:t>
            </w:r>
            <w:r w:rsidR="009B79FD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تعیین شده</w:t>
            </w:r>
            <w:r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و نامه درخواست متقاضی</w:t>
            </w:r>
            <w:r w:rsidR="004D2405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2B4681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ارائه</w:t>
            </w:r>
            <w:r w:rsidR="004D2405" w:rsidRPr="00FD17F7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 xml:space="preserve"> گردد. </w:t>
            </w:r>
          </w:p>
        </w:tc>
      </w:tr>
    </w:tbl>
    <w:p w:rsidR="00F46D5C" w:rsidRPr="007C20FC" w:rsidRDefault="007C20FC" w:rsidP="007C20FC">
      <w:pPr>
        <w:tabs>
          <w:tab w:val="left" w:pos="3292"/>
        </w:tabs>
        <w:bidi/>
      </w:pPr>
      <w:r>
        <w:rPr>
          <w:rtl/>
        </w:rPr>
        <w:lastRenderedPageBreak/>
        <w:tab/>
      </w:r>
    </w:p>
    <w:sectPr w:rsidR="00F46D5C" w:rsidRPr="007C20FC" w:rsidSect="00C90F70">
      <w:headerReference w:type="default" r:id="rId7"/>
      <w:footerReference w:type="default" r:id="rId8"/>
      <w:pgSz w:w="11907" w:h="16840" w:code="9"/>
      <w:pgMar w:top="1138" w:right="1541" w:bottom="893" w:left="1440" w:header="562" w:footer="56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033" w:rsidRDefault="00845033" w:rsidP="00F764A6">
      <w:r>
        <w:separator/>
      </w:r>
    </w:p>
  </w:endnote>
  <w:endnote w:type="continuationSeparator" w:id="0">
    <w:p w:rsidR="00845033" w:rsidRDefault="00845033" w:rsidP="00F7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2DC" w:rsidRDefault="00734EC3">
    <w:pPr>
      <w:pStyle w:val="Footer"/>
    </w:pPr>
    <w:r w:rsidRPr="00734EC3">
      <w:rPr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5295900</wp:posOffset>
              </wp:positionH>
              <wp:positionV relativeFrom="paragraph">
                <wp:posOffset>5715</wp:posOffset>
              </wp:positionV>
              <wp:extent cx="1800225" cy="1404620"/>
              <wp:effectExtent l="0" t="0" r="952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4EC3" w:rsidRPr="00734EC3" w:rsidRDefault="00734EC3" w:rsidP="00734EC3">
                          <w:pPr>
                            <w:bidi/>
                            <w:rPr>
                              <w:sz w:val="20"/>
                              <w:szCs w:val="20"/>
                            </w:rPr>
                          </w:pPr>
                          <w:r w:rsidRPr="00734EC3">
                            <w:rPr>
                              <w:rFonts w:hint="cs"/>
                              <w:sz w:val="20"/>
                              <w:szCs w:val="20"/>
                              <w:highlight w:val="yellow"/>
                              <w:rtl/>
                            </w:rPr>
                            <w:t xml:space="preserve">شماره بازنگری 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highlight w:val="yellow"/>
                              <w:rtl/>
                            </w:rPr>
                            <w:t>فرم</w:t>
                          </w:r>
                          <w:r w:rsidRPr="00734EC3">
                            <w:rPr>
                              <w:rFonts w:hint="cs"/>
                              <w:sz w:val="20"/>
                              <w:szCs w:val="20"/>
                              <w:highlight w:val="yellow"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7pt;margin-top:.45pt;width:14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" stroked="f">
              <v:textbox style="mso-fit-shape-to-text:t">
                <w:txbxContent>
                  <w:p w:rsidR="00734EC3" w:rsidRPr="00734EC3" w:rsidRDefault="00734EC3" w:rsidP="00734EC3">
                    <w:pPr>
                      <w:bidi/>
                      <w:rPr>
                        <w:sz w:val="20"/>
                        <w:szCs w:val="20"/>
                      </w:rPr>
                    </w:pPr>
                    <w:r w:rsidRPr="00734EC3">
                      <w:rPr>
                        <w:rFonts w:hint="cs"/>
                        <w:sz w:val="20"/>
                        <w:szCs w:val="20"/>
                        <w:highlight w:val="yellow"/>
                        <w:rtl/>
                      </w:rPr>
                      <w:t xml:space="preserve">شماره بازنگری </w:t>
                    </w:r>
                    <w:r>
                      <w:rPr>
                        <w:rFonts w:hint="cs"/>
                        <w:sz w:val="20"/>
                        <w:szCs w:val="20"/>
                        <w:highlight w:val="yellow"/>
                        <w:rtl/>
                      </w:rPr>
                      <w:t>فرم</w:t>
                    </w:r>
                    <w:r w:rsidRPr="00734EC3">
                      <w:rPr>
                        <w:rFonts w:hint="cs"/>
                        <w:sz w:val="20"/>
                        <w:szCs w:val="20"/>
                        <w:highlight w:val="yellow"/>
                        <w:rtl/>
                      </w:rPr>
                      <w:t xml:space="preserve"> :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4E52DC">
      <w:t xml:space="preserve">Page </w:t>
    </w:r>
    <w:r w:rsidR="004E52DC">
      <w:rPr>
        <w:b w:val="0"/>
        <w:bCs w:val="0"/>
      </w:rPr>
      <w:fldChar w:fldCharType="begin"/>
    </w:r>
    <w:r w:rsidR="004E52DC">
      <w:instrText xml:space="preserve"> PAGE </w:instrText>
    </w:r>
    <w:r w:rsidR="004E52DC">
      <w:rPr>
        <w:b w:val="0"/>
        <w:bCs w:val="0"/>
      </w:rPr>
      <w:fldChar w:fldCharType="separate"/>
    </w:r>
    <w:r w:rsidR="00793C56">
      <w:t>2</w:t>
    </w:r>
    <w:r w:rsidR="004E52DC">
      <w:rPr>
        <w:b w:val="0"/>
        <w:bCs w:val="0"/>
      </w:rPr>
      <w:fldChar w:fldCharType="end"/>
    </w:r>
    <w:r w:rsidR="004E52DC">
      <w:t xml:space="preserve"> of </w:t>
    </w:r>
    <w:r w:rsidR="004E52DC">
      <w:rPr>
        <w:b w:val="0"/>
        <w:bCs w:val="0"/>
      </w:rPr>
      <w:fldChar w:fldCharType="begin"/>
    </w:r>
    <w:r w:rsidR="004E52DC">
      <w:instrText xml:space="preserve"> NUMPAGES  </w:instrText>
    </w:r>
    <w:r w:rsidR="004E52DC">
      <w:rPr>
        <w:b w:val="0"/>
        <w:bCs w:val="0"/>
      </w:rPr>
      <w:fldChar w:fldCharType="separate"/>
    </w:r>
    <w:r w:rsidR="00793C56">
      <w:t>3</w:t>
    </w:r>
    <w:r w:rsidR="004E52DC">
      <w:rPr>
        <w:b w:val="0"/>
        <w:bCs w:val="0"/>
      </w:rPr>
      <w:fldChar w:fldCharType="end"/>
    </w:r>
  </w:p>
  <w:p w:rsidR="002831CC" w:rsidRDefault="00283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033" w:rsidRDefault="00845033" w:rsidP="00F764A6">
      <w:r>
        <w:separator/>
      </w:r>
    </w:p>
  </w:footnote>
  <w:footnote w:type="continuationSeparator" w:id="0">
    <w:p w:rsidR="00845033" w:rsidRDefault="00845033" w:rsidP="00F7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06" w:rsidRDefault="000D6062" w:rsidP="00066AB3">
    <w:pPr>
      <w:bidi/>
      <w:jc w:val="center"/>
      <w:rPr>
        <w:noProof w:val="0"/>
        <w:sz w:val="22"/>
        <w:szCs w:val="22"/>
        <w:rtl/>
      </w:rPr>
    </w:pPr>
    <w:r w:rsidRPr="000B39F3">
      <w:drawing>
        <wp:inline distT="0" distB="0" distL="0" distR="0" wp14:anchorId="39A10E3C" wp14:editId="72ABF533">
          <wp:extent cx="1133475" cy="10124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72" cy="1021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F70" w:rsidRDefault="00C90F70" w:rsidP="00C90F70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5BCD"/>
    <w:multiLevelType w:val="hybridMultilevel"/>
    <w:tmpl w:val="10DE883E"/>
    <w:lvl w:ilvl="0" w:tplc="3AC633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E0F4B"/>
    <w:multiLevelType w:val="hybridMultilevel"/>
    <w:tmpl w:val="D5666A74"/>
    <w:lvl w:ilvl="0" w:tplc="45A075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1F07"/>
    <w:multiLevelType w:val="hybridMultilevel"/>
    <w:tmpl w:val="8440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73DA5"/>
    <w:multiLevelType w:val="hybridMultilevel"/>
    <w:tmpl w:val="3B1E5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3BEB"/>
    <w:multiLevelType w:val="hybridMultilevel"/>
    <w:tmpl w:val="FB3A9DBE"/>
    <w:lvl w:ilvl="0" w:tplc="28C2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26"/>
    <w:rsid w:val="00000FF1"/>
    <w:rsid w:val="00003BFB"/>
    <w:rsid w:val="00006DBC"/>
    <w:rsid w:val="0001212B"/>
    <w:rsid w:val="0001799C"/>
    <w:rsid w:val="00017F94"/>
    <w:rsid w:val="00024773"/>
    <w:rsid w:val="00027044"/>
    <w:rsid w:val="000314DF"/>
    <w:rsid w:val="000350A2"/>
    <w:rsid w:val="000372B3"/>
    <w:rsid w:val="00037740"/>
    <w:rsid w:val="000407C8"/>
    <w:rsid w:val="00042CAA"/>
    <w:rsid w:val="000448DB"/>
    <w:rsid w:val="00045B3F"/>
    <w:rsid w:val="00046294"/>
    <w:rsid w:val="00050646"/>
    <w:rsid w:val="0005717F"/>
    <w:rsid w:val="00066AB3"/>
    <w:rsid w:val="00077959"/>
    <w:rsid w:val="00080AB7"/>
    <w:rsid w:val="00087186"/>
    <w:rsid w:val="00097DA8"/>
    <w:rsid w:val="000A11E0"/>
    <w:rsid w:val="000A179B"/>
    <w:rsid w:val="000A1B5D"/>
    <w:rsid w:val="000C0951"/>
    <w:rsid w:val="000C215B"/>
    <w:rsid w:val="000C5B7F"/>
    <w:rsid w:val="000D1F31"/>
    <w:rsid w:val="000D4AF8"/>
    <w:rsid w:val="000D6062"/>
    <w:rsid w:val="000E1DB0"/>
    <w:rsid w:val="000E2DE4"/>
    <w:rsid w:val="000E4672"/>
    <w:rsid w:val="000F34ED"/>
    <w:rsid w:val="00120057"/>
    <w:rsid w:val="00122F64"/>
    <w:rsid w:val="00133782"/>
    <w:rsid w:val="00137FC5"/>
    <w:rsid w:val="00147468"/>
    <w:rsid w:val="00151C3F"/>
    <w:rsid w:val="00151F00"/>
    <w:rsid w:val="00156E74"/>
    <w:rsid w:val="00157C7C"/>
    <w:rsid w:val="00162EE3"/>
    <w:rsid w:val="0016433D"/>
    <w:rsid w:val="00166893"/>
    <w:rsid w:val="00170E9A"/>
    <w:rsid w:val="00171321"/>
    <w:rsid w:val="00180779"/>
    <w:rsid w:val="00180FD4"/>
    <w:rsid w:val="00187E34"/>
    <w:rsid w:val="00191412"/>
    <w:rsid w:val="001A17BB"/>
    <w:rsid w:val="001A7727"/>
    <w:rsid w:val="001B279E"/>
    <w:rsid w:val="001C0756"/>
    <w:rsid w:val="001C2DEB"/>
    <w:rsid w:val="001D47ED"/>
    <w:rsid w:val="001E46E3"/>
    <w:rsid w:val="001E591C"/>
    <w:rsid w:val="001F076C"/>
    <w:rsid w:val="001F3FAB"/>
    <w:rsid w:val="00200288"/>
    <w:rsid w:val="00201D8F"/>
    <w:rsid w:val="0020439F"/>
    <w:rsid w:val="00205DFE"/>
    <w:rsid w:val="002117EE"/>
    <w:rsid w:val="0021769A"/>
    <w:rsid w:val="00223D5D"/>
    <w:rsid w:val="00224B48"/>
    <w:rsid w:val="00224FB1"/>
    <w:rsid w:val="00233EFD"/>
    <w:rsid w:val="002349E2"/>
    <w:rsid w:val="0024064C"/>
    <w:rsid w:val="002409E6"/>
    <w:rsid w:val="002422CF"/>
    <w:rsid w:val="00243912"/>
    <w:rsid w:val="00243985"/>
    <w:rsid w:val="00243EED"/>
    <w:rsid w:val="00244BF9"/>
    <w:rsid w:val="002470A6"/>
    <w:rsid w:val="00252264"/>
    <w:rsid w:val="002603AE"/>
    <w:rsid w:val="00262520"/>
    <w:rsid w:val="002672A6"/>
    <w:rsid w:val="0028228B"/>
    <w:rsid w:val="002831CC"/>
    <w:rsid w:val="00285251"/>
    <w:rsid w:val="002943DF"/>
    <w:rsid w:val="00296E54"/>
    <w:rsid w:val="002A2986"/>
    <w:rsid w:val="002A433E"/>
    <w:rsid w:val="002B0BD9"/>
    <w:rsid w:val="002B1C7E"/>
    <w:rsid w:val="002B4681"/>
    <w:rsid w:val="002B5B96"/>
    <w:rsid w:val="002C7DAB"/>
    <w:rsid w:val="002D0708"/>
    <w:rsid w:val="002D12C3"/>
    <w:rsid w:val="002D512F"/>
    <w:rsid w:val="002D6CF6"/>
    <w:rsid w:val="0030179D"/>
    <w:rsid w:val="00306623"/>
    <w:rsid w:val="003132DD"/>
    <w:rsid w:val="00313EE5"/>
    <w:rsid w:val="00316B7D"/>
    <w:rsid w:val="00335DC3"/>
    <w:rsid w:val="00335DF3"/>
    <w:rsid w:val="00335F80"/>
    <w:rsid w:val="00336105"/>
    <w:rsid w:val="003375B7"/>
    <w:rsid w:val="00345BF9"/>
    <w:rsid w:val="00345C37"/>
    <w:rsid w:val="003466B4"/>
    <w:rsid w:val="00347CC8"/>
    <w:rsid w:val="003512AD"/>
    <w:rsid w:val="00353919"/>
    <w:rsid w:val="00353E35"/>
    <w:rsid w:val="003679D1"/>
    <w:rsid w:val="00371513"/>
    <w:rsid w:val="00374AC8"/>
    <w:rsid w:val="003775B6"/>
    <w:rsid w:val="00385C48"/>
    <w:rsid w:val="003870D9"/>
    <w:rsid w:val="0038717B"/>
    <w:rsid w:val="003A6938"/>
    <w:rsid w:val="003B331C"/>
    <w:rsid w:val="003B4035"/>
    <w:rsid w:val="003B4FB9"/>
    <w:rsid w:val="003B7461"/>
    <w:rsid w:val="003C5913"/>
    <w:rsid w:val="003C6CB1"/>
    <w:rsid w:val="003D321B"/>
    <w:rsid w:val="003D4736"/>
    <w:rsid w:val="003E1C35"/>
    <w:rsid w:val="003E489B"/>
    <w:rsid w:val="003E507F"/>
    <w:rsid w:val="003E5E10"/>
    <w:rsid w:val="003E62EC"/>
    <w:rsid w:val="003F32F8"/>
    <w:rsid w:val="003F4929"/>
    <w:rsid w:val="003F59FA"/>
    <w:rsid w:val="00401E99"/>
    <w:rsid w:val="00401FAF"/>
    <w:rsid w:val="004033EE"/>
    <w:rsid w:val="004067E7"/>
    <w:rsid w:val="00412C9E"/>
    <w:rsid w:val="004136E6"/>
    <w:rsid w:val="00414EB7"/>
    <w:rsid w:val="004207EA"/>
    <w:rsid w:val="0042388B"/>
    <w:rsid w:val="00437DD3"/>
    <w:rsid w:val="00437F0C"/>
    <w:rsid w:val="00442B2E"/>
    <w:rsid w:val="00444140"/>
    <w:rsid w:val="00446B94"/>
    <w:rsid w:val="004563E0"/>
    <w:rsid w:val="00461C26"/>
    <w:rsid w:val="004624D9"/>
    <w:rsid w:val="00463971"/>
    <w:rsid w:val="00471599"/>
    <w:rsid w:val="004749BA"/>
    <w:rsid w:val="00476621"/>
    <w:rsid w:val="00481E5A"/>
    <w:rsid w:val="0048782E"/>
    <w:rsid w:val="004922FB"/>
    <w:rsid w:val="004A0332"/>
    <w:rsid w:val="004A24EF"/>
    <w:rsid w:val="004B33B8"/>
    <w:rsid w:val="004B6BAF"/>
    <w:rsid w:val="004B7B98"/>
    <w:rsid w:val="004C0B8F"/>
    <w:rsid w:val="004C2830"/>
    <w:rsid w:val="004C5E5B"/>
    <w:rsid w:val="004D00CB"/>
    <w:rsid w:val="004D2405"/>
    <w:rsid w:val="004E107B"/>
    <w:rsid w:val="004E52DC"/>
    <w:rsid w:val="004E5BDF"/>
    <w:rsid w:val="004F14ED"/>
    <w:rsid w:val="004F55FB"/>
    <w:rsid w:val="00500073"/>
    <w:rsid w:val="00500399"/>
    <w:rsid w:val="00505D5B"/>
    <w:rsid w:val="00514832"/>
    <w:rsid w:val="0051579E"/>
    <w:rsid w:val="00516991"/>
    <w:rsid w:val="005246F4"/>
    <w:rsid w:val="00526512"/>
    <w:rsid w:val="00527B83"/>
    <w:rsid w:val="00535754"/>
    <w:rsid w:val="005375B3"/>
    <w:rsid w:val="00543DCB"/>
    <w:rsid w:val="00546C8D"/>
    <w:rsid w:val="005526FF"/>
    <w:rsid w:val="00552A3E"/>
    <w:rsid w:val="00560E4D"/>
    <w:rsid w:val="00562D45"/>
    <w:rsid w:val="00564A3C"/>
    <w:rsid w:val="00565E0C"/>
    <w:rsid w:val="00566128"/>
    <w:rsid w:val="00572EA9"/>
    <w:rsid w:val="00583904"/>
    <w:rsid w:val="005914CA"/>
    <w:rsid w:val="00592ED1"/>
    <w:rsid w:val="00593223"/>
    <w:rsid w:val="00594E35"/>
    <w:rsid w:val="005A0302"/>
    <w:rsid w:val="005A2D71"/>
    <w:rsid w:val="005A5867"/>
    <w:rsid w:val="005B1285"/>
    <w:rsid w:val="005B3F20"/>
    <w:rsid w:val="005B5809"/>
    <w:rsid w:val="005B5EDB"/>
    <w:rsid w:val="005C5538"/>
    <w:rsid w:val="005C6393"/>
    <w:rsid w:val="005C7616"/>
    <w:rsid w:val="005D1534"/>
    <w:rsid w:val="005D46F2"/>
    <w:rsid w:val="005E2415"/>
    <w:rsid w:val="005F0A51"/>
    <w:rsid w:val="005F34C3"/>
    <w:rsid w:val="006000F3"/>
    <w:rsid w:val="00604FBE"/>
    <w:rsid w:val="00612D73"/>
    <w:rsid w:val="006213A8"/>
    <w:rsid w:val="00621F78"/>
    <w:rsid w:val="00625F07"/>
    <w:rsid w:val="00637438"/>
    <w:rsid w:val="006468A2"/>
    <w:rsid w:val="00660D8A"/>
    <w:rsid w:val="0066392D"/>
    <w:rsid w:val="00665154"/>
    <w:rsid w:val="006656AF"/>
    <w:rsid w:val="006660D5"/>
    <w:rsid w:val="0066655F"/>
    <w:rsid w:val="006730C4"/>
    <w:rsid w:val="00674AC1"/>
    <w:rsid w:val="00677132"/>
    <w:rsid w:val="00682962"/>
    <w:rsid w:val="00687378"/>
    <w:rsid w:val="00694424"/>
    <w:rsid w:val="00694B2C"/>
    <w:rsid w:val="006A4113"/>
    <w:rsid w:val="006A47C8"/>
    <w:rsid w:val="006B16B6"/>
    <w:rsid w:val="006B2810"/>
    <w:rsid w:val="006C0FE2"/>
    <w:rsid w:val="006C11EF"/>
    <w:rsid w:val="006C3B91"/>
    <w:rsid w:val="006C42B4"/>
    <w:rsid w:val="006C50B1"/>
    <w:rsid w:val="006E3DEC"/>
    <w:rsid w:val="006E6B49"/>
    <w:rsid w:val="006E6E82"/>
    <w:rsid w:val="006F63D7"/>
    <w:rsid w:val="0070482F"/>
    <w:rsid w:val="007055D2"/>
    <w:rsid w:val="007106F5"/>
    <w:rsid w:val="00716BF8"/>
    <w:rsid w:val="007174BE"/>
    <w:rsid w:val="00725A90"/>
    <w:rsid w:val="00726546"/>
    <w:rsid w:val="0073144C"/>
    <w:rsid w:val="0073322D"/>
    <w:rsid w:val="00733A7D"/>
    <w:rsid w:val="0073458A"/>
    <w:rsid w:val="00734EC3"/>
    <w:rsid w:val="00736543"/>
    <w:rsid w:val="007413FB"/>
    <w:rsid w:val="00741BFB"/>
    <w:rsid w:val="00743851"/>
    <w:rsid w:val="0074497F"/>
    <w:rsid w:val="0074638F"/>
    <w:rsid w:val="00752900"/>
    <w:rsid w:val="00765C40"/>
    <w:rsid w:val="007818C2"/>
    <w:rsid w:val="007828C0"/>
    <w:rsid w:val="00783B2A"/>
    <w:rsid w:val="00787100"/>
    <w:rsid w:val="00787F30"/>
    <w:rsid w:val="00793C56"/>
    <w:rsid w:val="007945B4"/>
    <w:rsid w:val="007A09D7"/>
    <w:rsid w:val="007B057E"/>
    <w:rsid w:val="007B2B6F"/>
    <w:rsid w:val="007B4671"/>
    <w:rsid w:val="007C20FC"/>
    <w:rsid w:val="007C71C9"/>
    <w:rsid w:val="007D062D"/>
    <w:rsid w:val="007D1C57"/>
    <w:rsid w:val="007D4DC7"/>
    <w:rsid w:val="007D60BF"/>
    <w:rsid w:val="007D6EA5"/>
    <w:rsid w:val="007E0044"/>
    <w:rsid w:val="007F277B"/>
    <w:rsid w:val="007F6A4C"/>
    <w:rsid w:val="007F7D01"/>
    <w:rsid w:val="0080426E"/>
    <w:rsid w:val="00805ED0"/>
    <w:rsid w:val="008261EB"/>
    <w:rsid w:val="0082648D"/>
    <w:rsid w:val="00830E82"/>
    <w:rsid w:val="00840076"/>
    <w:rsid w:val="00844B5E"/>
    <w:rsid w:val="00845033"/>
    <w:rsid w:val="00845EAC"/>
    <w:rsid w:val="00846487"/>
    <w:rsid w:val="0085259A"/>
    <w:rsid w:val="00855E4C"/>
    <w:rsid w:val="00860DED"/>
    <w:rsid w:val="0086640B"/>
    <w:rsid w:val="00867381"/>
    <w:rsid w:val="008675EF"/>
    <w:rsid w:val="0087161C"/>
    <w:rsid w:val="00871E72"/>
    <w:rsid w:val="0087316E"/>
    <w:rsid w:val="00874281"/>
    <w:rsid w:val="008749F9"/>
    <w:rsid w:val="00874D91"/>
    <w:rsid w:val="00890E55"/>
    <w:rsid w:val="00896973"/>
    <w:rsid w:val="008A0039"/>
    <w:rsid w:val="008A2D06"/>
    <w:rsid w:val="008A4AC9"/>
    <w:rsid w:val="008A55A4"/>
    <w:rsid w:val="008B1143"/>
    <w:rsid w:val="008C4806"/>
    <w:rsid w:val="008C64E2"/>
    <w:rsid w:val="008D45ED"/>
    <w:rsid w:val="008E587A"/>
    <w:rsid w:val="008E7912"/>
    <w:rsid w:val="008F6AD6"/>
    <w:rsid w:val="008F73E2"/>
    <w:rsid w:val="009129E1"/>
    <w:rsid w:val="00913183"/>
    <w:rsid w:val="00924A02"/>
    <w:rsid w:val="0093055C"/>
    <w:rsid w:val="009324D3"/>
    <w:rsid w:val="00937AC6"/>
    <w:rsid w:val="00943C37"/>
    <w:rsid w:val="00945BE6"/>
    <w:rsid w:val="00951119"/>
    <w:rsid w:val="00951374"/>
    <w:rsid w:val="0096380A"/>
    <w:rsid w:val="00963F5D"/>
    <w:rsid w:val="00964EA3"/>
    <w:rsid w:val="0096786F"/>
    <w:rsid w:val="00976945"/>
    <w:rsid w:val="009808FB"/>
    <w:rsid w:val="0098177C"/>
    <w:rsid w:val="00994081"/>
    <w:rsid w:val="009A229B"/>
    <w:rsid w:val="009A4573"/>
    <w:rsid w:val="009B038D"/>
    <w:rsid w:val="009B23E3"/>
    <w:rsid w:val="009B55CF"/>
    <w:rsid w:val="009B79FD"/>
    <w:rsid w:val="009C00F3"/>
    <w:rsid w:val="009C4257"/>
    <w:rsid w:val="009D5D4B"/>
    <w:rsid w:val="009E1FE7"/>
    <w:rsid w:val="009E4A14"/>
    <w:rsid w:val="009E6BCD"/>
    <w:rsid w:val="009F016E"/>
    <w:rsid w:val="009F4235"/>
    <w:rsid w:val="009F737B"/>
    <w:rsid w:val="00A04142"/>
    <w:rsid w:val="00A0506D"/>
    <w:rsid w:val="00A07573"/>
    <w:rsid w:val="00A12565"/>
    <w:rsid w:val="00A13AE4"/>
    <w:rsid w:val="00A279A6"/>
    <w:rsid w:val="00A3723C"/>
    <w:rsid w:val="00A37AC8"/>
    <w:rsid w:val="00A574C6"/>
    <w:rsid w:val="00A64721"/>
    <w:rsid w:val="00A7323F"/>
    <w:rsid w:val="00A8072B"/>
    <w:rsid w:val="00A8302F"/>
    <w:rsid w:val="00A861F8"/>
    <w:rsid w:val="00A863DE"/>
    <w:rsid w:val="00A94876"/>
    <w:rsid w:val="00AA0B9C"/>
    <w:rsid w:val="00AB4EBC"/>
    <w:rsid w:val="00AC2D58"/>
    <w:rsid w:val="00AC3143"/>
    <w:rsid w:val="00AC41E8"/>
    <w:rsid w:val="00AC69F3"/>
    <w:rsid w:val="00AD02A2"/>
    <w:rsid w:val="00AD0FDA"/>
    <w:rsid w:val="00AD4F61"/>
    <w:rsid w:val="00AE163C"/>
    <w:rsid w:val="00AE2A97"/>
    <w:rsid w:val="00AF2D1E"/>
    <w:rsid w:val="00AF5508"/>
    <w:rsid w:val="00B126BD"/>
    <w:rsid w:val="00B25B10"/>
    <w:rsid w:val="00B300E5"/>
    <w:rsid w:val="00B32E38"/>
    <w:rsid w:val="00B33B04"/>
    <w:rsid w:val="00B33F60"/>
    <w:rsid w:val="00B3597E"/>
    <w:rsid w:val="00B40D02"/>
    <w:rsid w:val="00B54600"/>
    <w:rsid w:val="00B7172F"/>
    <w:rsid w:val="00B749F7"/>
    <w:rsid w:val="00B7569C"/>
    <w:rsid w:val="00B76705"/>
    <w:rsid w:val="00B8073B"/>
    <w:rsid w:val="00B90A12"/>
    <w:rsid w:val="00B91DB3"/>
    <w:rsid w:val="00B95CDB"/>
    <w:rsid w:val="00B961AB"/>
    <w:rsid w:val="00BA284F"/>
    <w:rsid w:val="00BA449A"/>
    <w:rsid w:val="00BA4DAF"/>
    <w:rsid w:val="00BA7334"/>
    <w:rsid w:val="00BB056D"/>
    <w:rsid w:val="00BB350E"/>
    <w:rsid w:val="00BC3354"/>
    <w:rsid w:val="00BE60BE"/>
    <w:rsid w:val="00BE77AD"/>
    <w:rsid w:val="00BF6141"/>
    <w:rsid w:val="00C035F2"/>
    <w:rsid w:val="00C10F60"/>
    <w:rsid w:val="00C16893"/>
    <w:rsid w:val="00C21C84"/>
    <w:rsid w:val="00C2312D"/>
    <w:rsid w:val="00C26F8E"/>
    <w:rsid w:val="00C30827"/>
    <w:rsid w:val="00C30AB5"/>
    <w:rsid w:val="00C32360"/>
    <w:rsid w:val="00C33117"/>
    <w:rsid w:val="00C333B9"/>
    <w:rsid w:val="00C44B59"/>
    <w:rsid w:val="00C45B7E"/>
    <w:rsid w:val="00C45D7F"/>
    <w:rsid w:val="00C52FAA"/>
    <w:rsid w:val="00C6649A"/>
    <w:rsid w:val="00C73DFC"/>
    <w:rsid w:val="00C82D0A"/>
    <w:rsid w:val="00C83A74"/>
    <w:rsid w:val="00C86EC4"/>
    <w:rsid w:val="00C87BC2"/>
    <w:rsid w:val="00C90F70"/>
    <w:rsid w:val="00C96260"/>
    <w:rsid w:val="00CA12E4"/>
    <w:rsid w:val="00CA3AD2"/>
    <w:rsid w:val="00CA79CD"/>
    <w:rsid w:val="00CB5F65"/>
    <w:rsid w:val="00CB67D3"/>
    <w:rsid w:val="00CC31B2"/>
    <w:rsid w:val="00CE306D"/>
    <w:rsid w:val="00CF40C7"/>
    <w:rsid w:val="00CF73F8"/>
    <w:rsid w:val="00D042CA"/>
    <w:rsid w:val="00D051B0"/>
    <w:rsid w:val="00D10A1D"/>
    <w:rsid w:val="00D1522E"/>
    <w:rsid w:val="00D1531A"/>
    <w:rsid w:val="00D2482A"/>
    <w:rsid w:val="00D252D1"/>
    <w:rsid w:val="00D31039"/>
    <w:rsid w:val="00D3399D"/>
    <w:rsid w:val="00D411E2"/>
    <w:rsid w:val="00D62E03"/>
    <w:rsid w:val="00D657A2"/>
    <w:rsid w:val="00D665C2"/>
    <w:rsid w:val="00D74439"/>
    <w:rsid w:val="00D80D0F"/>
    <w:rsid w:val="00D92DCE"/>
    <w:rsid w:val="00DA1226"/>
    <w:rsid w:val="00DB6579"/>
    <w:rsid w:val="00DC7560"/>
    <w:rsid w:val="00DC7D6C"/>
    <w:rsid w:val="00DD6524"/>
    <w:rsid w:val="00DE37EA"/>
    <w:rsid w:val="00DE5621"/>
    <w:rsid w:val="00DF160D"/>
    <w:rsid w:val="00DF1998"/>
    <w:rsid w:val="00E02E72"/>
    <w:rsid w:val="00E03A4E"/>
    <w:rsid w:val="00E0789D"/>
    <w:rsid w:val="00E16E43"/>
    <w:rsid w:val="00E226C9"/>
    <w:rsid w:val="00E228CA"/>
    <w:rsid w:val="00E41DE2"/>
    <w:rsid w:val="00E42B3C"/>
    <w:rsid w:val="00E43468"/>
    <w:rsid w:val="00E44FE5"/>
    <w:rsid w:val="00E5779A"/>
    <w:rsid w:val="00E610A4"/>
    <w:rsid w:val="00E75F37"/>
    <w:rsid w:val="00E76085"/>
    <w:rsid w:val="00E8035D"/>
    <w:rsid w:val="00E81C48"/>
    <w:rsid w:val="00E90151"/>
    <w:rsid w:val="00E90537"/>
    <w:rsid w:val="00E91867"/>
    <w:rsid w:val="00E9553F"/>
    <w:rsid w:val="00EA14CA"/>
    <w:rsid w:val="00EA20CF"/>
    <w:rsid w:val="00EA24E8"/>
    <w:rsid w:val="00EA55FD"/>
    <w:rsid w:val="00EB44DA"/>
    <w:rsid w:val="00EE0480"/>
    <w:rsid w:val="00EE0D4B"/>
    <w:rsid w:val="00EE4484"/>
    <w:rsid w:val="00EE4558"/>
    <w:rsid w:val="00EE55B9"/>
    <w:rsid w:val="00EE5DC2"/>
    <w:rsid w:val="00EE6892"/>
    <w:rsid w:val="00EE73AC"/>
    <w:rsid w:val="00EF2F0B"/>
    <w:rsid w:val="00EF3D1C"/>
    <w:rsid w:val="00F02B84"/>
    <w:rsid w:val="00F03032"/>
    <w:rsid w:val="00F030B5"/>
    <w:rsid w:val="00F0763E"/>
    <w:rsid w:val="00F10297"/>
    <w:rsid w:val="00F151FB"/>
    <w:rsid w:val="00F225C9"/>
    <w:rsid w:val="00F2285E"/>
    <w:rsid w:val="00F274E5"/>
    <w:rsid w:val="00F35E16"/>
    <w:rsid w:val="00F443FF"/>
    <w:rsid w:val="00F46D5C"/>
    <w:rsid w:val="00F51F62"/>
    <w:rsid w:val="00F54399"/>
    <w:rsid w:val="00F55A81"/>
    <w:rsid w:val="00F55C82"/>
    <w:rsid w:val="00F56641"/>
    <w:rsid w:val="00F56F3F"/>
    <w:rsid w:val="00F600AB"/>
    <w:rsid w:val="00F623CC"/>
    <w:rsid w:val="00F6698C"/>
    <w:rsid w:val="00F71EDC"/>
    <w:rsid w:val="00F73A5C"/>
    <w:rsid w:val="00F764A6"/>
    <w:rsid w:val="00F774FF"/>
    <w:rsid w:val="00F86015"/>
    <w:rsid w:val="00F925CD"/>
    <w:rsid w:val="00F97E92"/>
    <w:rsid w:val="00FA4315"/>
    <w:rsid w:val="00FB62ED"/>
    <w:rsid w:val="00FC020E"/>
    <w:rsid w:val="00FC69B1"/>
    <w:rsid w:val="00FD06EE"/>
    <w:rsid w:val="00FD17F7"/>
    <w:rsid w:val="00FD3C42"/>
    <w:rsid w:val="00FD5A67"/>
    <w:rsid w:val="00FD60DF"/>
    <w:rsid w:val="00FE0348"/>
    <w:rsid w:val="00FE6A6D"/>
    <w:rsid w:val="00FE6BF9"/>
    <w:rsid w:val="00FF53F4"/>
    <w:rsid w:val="00FF779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4FB4B4E"/>
  <w15:chartTrackingRefBased/>
  <w15:docId w15:val="{6EAA603A-93FB-214F-B367-0E5205A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B Nazanin"/>
      <w:b/>
      <w:bCs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6B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764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64A6"/>
    <w:rPr>
      <w:rFonts w:cs="B Nazanin"/>
      <w:b/>
      <w:bCs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F764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64A6"/>
    <w:rPr>
      <w:rFonts w:cs="B Nazanin"/>
      <w:b/>
      <w:bCs/>
      <w:noProof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04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 بررسی کارشناسی اولیه »</vt:lpstr>
    </vt:vector>
  </TitlesOfParts>
  <Company>saba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 بررسی کارشناسی اولیه »</dc:title>
  <dc:subject/>
  <dc:creator>sohrabi</dc:creator>
  <cp:keywords/>
  <dc:description/>
  <cp:lastModifiedBy>Mona Vosoughi Fard</cp:lastModifiedBy>
  <cp:revision>5</cp:revision>
  <cp:lastPrinted>2022-03-06T08:46:00Z</cp:lastPrinted>
  <dcterms:created xsi:type="dcterms:W3CDTF">2022-03-06T08:46:00Z</dcterms:created>
  <dcterms:modified xsi:type="dcterms:W3CDTF">2022-03-06T09:05:00Z</dcterms:modified>
</cp:coreProperties>
</file>